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34" w:type="dxa"/>
        <w:tblLook w:val="04A0"/>
      </w:tblPr>
      <w:tblGrid>
        <w:gridCol w:w="9534"/>
      </w:tblGrid>
      <w:tr w:rsidR="00F6184A" w:rsidRPr="0064166E" w:rsidTr="00A12F09">
        <w:trPr>
          <w:trHeight w:val="2935"/>
        </w:trPr>
        <w:tc>
          <w:tcPr>
            <w:tcW w:w="9534" w:type="dxa"/>
            <w:shd w:val="clear" w:color="auto" w:fill="auto"/>
          </w:tcPr>
          <w:p w:rsidR="00F6184A" w:rsidRPr="00A52BC9" w:rsidRDefault="00F6184A" w:rsidP="005E1448">
            <w:pPr>
              <w:widowControl w:val="0"/>
              <w:ind w:left="6021"/>
              <w:jc w:val="both"/>
              <w:rPr>
                <w:rFonts w:eastAsia="Calibri"/>
                <w:b/>
                <w:bCs/>
                <w:kern w:val="2"/>
                <w:lang w:eastAsia="ar-SA"/>
              </w:rPr>
            </w:pPr>
            <w:r w:rsidRPr="00A52BC9">
              <w:rPr>
                <w:rFonts w:eastAsia="Calibri"/>
                <w:b/>
                <w:bCs/>
                <w:kern w:val="2"/>
                <w:lang w:eastAsia="ar-SA"/>
              </w:rPr>
              <w:t xml:space="preserve">                                                 УТВЕРЖДАЮ</w:t>
            </w:r>
          </w:p>
          <w:p w:rsidR="005E1448" w:rsidRDefault="00922E0F" w:rsidP="005E1448">
            <w:pPr>
              <w:ind w:left="6021"/>
              <w:jc w:val="both"/>
              <w:rPr>
                <w:bCs/>
              </w:rPr>
            </w:pPr>
            <w:r w:rsidRPr="00A52BC9">
              <w:rPr>
                <w:bCs/>
              </w:rPr>
              <w:t xml:space="preserve">Генеральный директор </w:t>
            </w:r>
          </w:p>
          <w:p w:rsidR="00F6184A" w:rsidRPr="00A52BC9" w:rsidRDefault="00E02F82" w:rsidP="005E1448">
            <w:pPr>
              <w:ind w:left="6021"/>
              <w:jc w:val="both"/>
              <w:rPr>
                <w:bCs/>
              </w:rPr>
            </w:pPr>
            <w:r>
              <w:rPr>
                <w:bCs/>
              </w:rPr>
              <w:t xml:space="preserve">АО </w:t>
            </w:r>
            <w:r w:rsidR="00612638" w:rsidRPr="00A52BC9">
              <w:rPr>
                <w:bCs/>
              </w:rPr>
              <w:t xml:space="preserve"> «</w:t>
            </w:r>
            <w:r>
              <w:rPr>
                <w:bCs/>
              </w:rPr>
              <w:t xml:space="preserve">Аэропорт </w:t>
            </w:r>
            <w:r w:rsidR="00922E0F" w:rsidRPr="00A52BC9">
              <w:rPr>
                <w:bCs/>
              </w:rPr>
              <w:t>Эли</w:t>
            </w:r>
            <w:r>
              <w:rPr>
                <w:bCs/>
              </w:rPr>
              <w:t>с</w:t>
            </w:r>
            <w:r w:rsidR="00922E0F" w:rsidRPr="00A52BC9">
              <w:rPr>
                <w:bCs/>
              </w:rPr>
              <w:t>та»</w:t>
            </w:r>
          </w:p>
          <w:p w:rsidR="00F6184A" w:rsidRPr="00A52BC9" w:rsidRDefault="00F6184A" w:rsidP="005E1448">
            <w:pPr>
              <w:ind w:left="6021" w:right="-285"/>
              <w:jc w:val="both"/>
              <w:rPr>
                <w:bCs/>
              </w:rPr>
            </w:pPr>
          </w:p>
          <w:p w:rsidR="00F6184A" w:rsidRPr="00A52BC9" w:rsidRDefault="00F6184A" w:rsidP="005E1448">
            <w:pPr>
              <w:ind w:left="6021"/>
              <w:jc w:val="both"/>
              <w:rPr>
                <w:b/>
                <w:bCs/>
              </w:rPr>
            </w:pPr>
            <w:r w:rsidRPr="00A52BC9">
              <w:rPr>
                <w:b/>
                <w:bCs/>
              </w:rPr>
              <w:t xml:space="preserve">                                                                                      _____________</w:t>
            </w:r>
            <w:r w:rsidR="00BF199B" w:rsidRPr="00A52BC9">
              <w:rPr>
                <w:b/>
                <w:bCs/>
              </w:rPr>
              <w:t xml:space="preserve">__ </w:t>
            </w:r>
            <w:proofErr w:type="spellStart"/>
            <w:r w:rsidR="00E02F82">
              <w:rPr>
                <w:b/>
                <w:bCs/>
              </w:rPr>
              <w:t>МаксимовБ</w:t>
            </w:r>
            <w:proofErr w:type="gramStart"/>
            <w:r w:rsidR="00E02F82">
              <w:rPr>
                <w:b/>
                <w:bCs/>
              </w:rPr>
              <w:t>.В</w:t>
            </w:r>
            <w:proofErr w:type="spellEnd"/>
            <w:proofErr w:type="gramEnd"/>
          </w:p>
          <w:p w:rsidR="00F6184A" w:rsidRPr="00A52BC9" w:rsidRDefault="00F6184A" w:rsidP="005E1448">
            <w:pPr>
              <w:ind w:left="6021"/>
              <w:jc w:val="both"/>
              <w:rPr>
                <w:b/>
                <w:bCs/>
              </w:rPr>
            </w:pPr>
          </w:p>
          <w:p w:rsidR="00F6184A" w:rsidRPr="00A52BC9" w:rsidRDefault="00F6184A" w:rsidP="005E1448">
            <w:pPr>
              <w:ind w:left="6021"/>
              <w:jc w:val="both"/>
            </w:pPr>
            <w:r w:rsidRPr="00EF5020">
              <w:rPr>
                <w:bCs/>
                <w:shd w:val="clear" w:color="auto" w:fill="FFFFFF" w:themeFill="background1"/>
              </w:rPr>
              <w:t>«</w:t>
            </w:r>
            <w:r w:rsidR="0091606A">
              <w:rPr>
                <w:bCs/>
                <w:shd w:val="clear" w:color="auto" w:fill="FFFFFF" w:themeFill="background1"/>
              </w:rPr>
              <w:t>2</w:t>
            </w:r>
            <w:r w:rsidR="00E47C81">
              <w:rPr>
                <w:bCs/>
                <w:shd w:val="clear" w:color="auto" w:fill="FFFFFF" w:themeFill="background1"/>
              </w:rPr>
              <w:t>4</w:t>
            </w:r>
            <w:r w:rsidRPr="00EF5020">
              <w:rPr>
                <w:bCs/>
                <w:shd w:val="clear" w:color="auto" w:fill="FFFFFF" w:themeFill="background1"/>
              </w:rPr>
              <w:t>»</w:t>
            </w:r>
            <w:r w:rsidR="005E1448">
              <w:rPr>
                <w:bCs/>
              </w:rPr>
              <w:t xml:space="preserve">декабря </w:t>
            </w:r>
            <w:r w:rsidR="0091606A">
              <w:rPr>
                <w:bCs/>
              </w:rPr>
              <w:t>2021</w:t>
            </w:r>
            <w:r w:rsidRPr="00A52BC9">
              <w:rPr>
                <w:bCs/>
              </w:rPr>
              <w:t xml:space="preserve"> г</w:t>
            </w:r>
            <w:r w:rsidR="005E1448">
              <w:rPr>
                <w:bCs/>
              </w:rPr>
              <w:t>ода</w:t>
            </w:r>
          </w:p>
          <w:p w:rsidR="00F6184A" w:rsidRPr="00A52BC9" w:rsidRDefault="00F6184A" w:rsidP="00AF2AAF">
            <w:pPr>
              <w:widowControl w:val="0"/>
              <w:jc w:val="right"/>
              <w:rPr>
                <w:rFonts w:eastAsia="Calibri"/>
                <w:b/>
                <w:lang w:eastAsia="ar-SA"/>
              </w:rPr>
            </w:pPr>
          </w:p>
          <w:p w:rsidR="00F6184A" w:rsidRPr="00A52BC9" w:rsidRDefault="00F6184A" w:rsidP="00AF2AAF">
            <w:pPr>
              <w:widowControl w:val="0"/>
              <w:jc w:val="right"/>
              <w:rPr>
                <w:rFonts w:eastAsia="Calibri"/>
                <w:b/>
                <w:bCs/>
                <w:kern w:val="2"/>
                <w:lang w:eastAsia="ar-SA"/>
              </w:rPr>
            </w:pPr>
          </w:p>
          <w:p w:rsidR="00494979" w:rsidRDefault="00494979" w:rsidP="00AF2AAF">
            <w:pPr>
              <w:widowControl w:val="0"/>
              <w:jc w:val="right"/>
              <w:rPr>
                <w:rFonts w:eastAsia="Calibri"/>
                <w:b/>
                <w:bCs/>
                <w:kern w:val="2"/>
                <w:lang w:eastAsia="ar-SA"/>
              </w:rPr>
            </w:pPr>
          </w:p>
          <w:p w:rsidR="005E1448" w:rsidRDefault="005E1448" w:rsidP="00AF2AAF">
            <w:pPr>
              <w:widowControl w:val="0"/>
              <w:jc w:val="right"/>
              <w:rPr>
                <w:rFonts w:eastAsia="Calibri"/>
                <w:b/>
                <w:bCs/>
                <w:kern w:val="2"/>
                <w:lang w:eastAsia="ar-SA"/>
              </w:rPr>
            </w:pPr>
          </w:p>
          <w:p w:rsidR="005E1448" w:rsidRDefault="005E1448" w:rsidP="00AF2AAF">
            <w:pPr>
              <w:widowControl w:val="0"/>
              <w:jc w:val="right"/>
              <w:rPr>
                <w:rFonts w:eastAsia="Calibri"/>
                <w:b/>
                <w:bCs/>
                <w:kern w:val="2"/>
                <w:lang w:eastAsia="ar-SA"/>
              </w:rPr>
            </w:pPr>
          </w:p>
          <w:p w:rsidR="005E1448" w:rsidRDefault="005E1448" w:rsidP="00AF2AAF">
            <w:pPr>
              <w:widowControl w:val="0"/>
              <w:jc w:val="right"/>
              <w:rPr>
                <w:rFonts w:eastAsia="Calibri"/>
                <w:b/>
                <w:bCs/>
                <w:kern w:val="2"/>
                <w:lang w:eastAsia="ar-SA"/>
              </w:rPr>
            </w:pPr>
          </w:p>
          <w:p w:rsidR="005E1448" w:rsidRDefault="005E1448" w:rsidP="00AF2AAF">
            <w:pPr>
              <w:widowControl w:val="0"/>
              <w:jc w:val="right"/>
              <w:rPr>
                <w:rFonts w:eastAsia="Calibri"/>
                <w:b/>
                <w:bCs/>
                <w:kern w:val="2"/>
                <w:lang w:eastAsia="ar-SA"/>
              </w:rPr>
            </w:pPr>
          </w:p>
          <w:p w:rsidR="005E1448" w:rsidRDefault="005E1448" w:rsidP="00AF2AAF">
            <w:pPr>
              <w:widowControl w:val="0"/>
              <w:jc w:val="right"/>
              <w:rPr>
                <w:rFonts w:eastAsia="Calibri"/>
                <w:b/>
                <w:bCs/>
                <w:kern w:val="2"/>
                <w:lang w:eastAsia="ar-SA"/>
              </w:rPr>
            </w:pPr>
          </w:p>
          <w:p w:rsidR="005E1448" w:rsidRDefault="005E1448" w:rsidP="00AF2AAF">
            <w:pPr>
              <w:widowControl w:val="0"/>
              <w:jc w:val="right"/>
              <w:rPr>
                <w:rFonts w:eastAsia="Calibri"/>
                <w:b/>
                <w:bCs/>
                <w:kern w:val="2"/>
                <w:lang w:eastAsia="ar-SA"/>
              </w:rPr>
            </w:pPr>
          </w:p>
          <w:p w:rsidR="005E1448" w:rsidRPr="00A52BC9" w:rsidRDefault="005E1448" w:rsidP="00AF2AAF">
            <w:pPr>
              <w:widowControl w:val="0"/>
              <w:jc w:val="right"/>
              <w:rPr>
                <w:rFonts w:eastAsia="Calibri"/>
                <w:b/>
                <w:bCs/>
                <w:kern w:val="2"/>
                <w:lang w:eastAsia="ar-SA"/>
              </w:rPr>
            </w:pPr>
          </w:p>
        </w:tc>
      </w:tr>
      <w:tr w:rsidR="00F6184A" w:rsidRPr="0064166E" w:rsidTr="00A12F09">
        <w:trPr>
          <w:trHeight w:val="8703"/>
        </w:trPr>
        <w:tc>
          <w:tcPr>
            <w:tcW w:w="9534" w:type="dxa"/>
            <w:shd w:val="clear" w:color="auto" w:fill="auto"/>
          </w:tcPr>
          <w:p w:rsidR="00F6184A" w:rsidRPr="00A52BC9" w:rsidRDefault="00F6184A" w:rsidP="005E1448">
            <w:pPr>
              <w:tabs>
                <w:tab w:val="left" w:pos="5535"/>
              </w:tabs>
              <w:jc w:val="center"/>
              <w:rPr>
                <w:rFonts w:eastAsia="Calibri"/>
                <w:b/>
                <w:lang w:eastAsia="ar-SA"/>
              </w:rPr>
            </w:pPr>
            <w:r w:rsidRPr="00A52BC9">
              <w:rPr>
                <w:rFonts w:eastAsia="Calibri"/>
                <w:b/>
                <w:lang w:eastAsia="ar-SA"/>
              </w:rPr>
              <w:t>ДОКУМЕНТАЦИЯ О ПРОВЕДЕНИИ</w:t>
            </w:r>
          </w:p>
          <w:p w:rsidR="00612638" w:rsidRPr="00A52BC9" w:rsidRDefault="00922E0F" w:rsidP="005E1448">
            <w:pPr>
              <w:tabs>
                <w:tab w:val="left" w:pos="5535"/>
              </w:tabs>
              <w:jc w:val="center"/>
              <w:rPr>
                <w:b/>
              </w:rPr>
            </w:pPr>
            <w:r w:rsidRPr="00A52BC9">
              <w:rPr>
                <w:rFonts w:eastAsia="Calibri"/>
                <w:b/>
                <w:lang w:eastAsia="ar-SA"/>
              </w:rPr>
              <w:t>ЗАПРОСА КОТИРОВОК</w:t>
            </w:r>
            <w:r w:rsidR="00E02F82">
              <w:rPr>
                <w:rFonts w:eastAsia="Calibri"/>
                <w:b/>
                <w:lang w:eastAsia="ar-SA"/>
              </w:rPr>
              <w:t xml:space="preserve"> в электронной форме </w:t>
            </w:r>
          </w:p>
          <w:p w:rsidR="00CF0EB1" w:rsidRPr="005015DA" w:rsidRDefault="00CF0EB1" w:rsidP="00CF0EB1">
            <w:pPr>
              <w:pStyle w:val="ad"/>
              <w:ind w:firstLine="709"/>
              <w:jc w:val="center"/>
              <w:rPr>
                <w:b/>
              </w:rPr>
            </w:pPr>
            <w:r w:rsidRPr="00DC30E8">
              <w:rPr>
                <w:b/>
              </w:rPr>
              <w:t xml:space="preserve">на право заключения договора </w:t>
            </w:r>
            <w:r w:rsidR="00E02F82">
              <w:rPr>
                <w:b/>
                <w:shd w:val="clear" w:color="auto" w:fill="FFFFFF" w:themeFill="background1"/>
              </w:rPr>
              <w:t xml:space="preserve">на поставку бензина АИ-92 </w:t>
            </w:r>
            <w:r w:rsidR="00E47C81">
              <w:rPr>
                <w:b/>
                <w:shd w:val="clear" w:color="auto" w:fill="FFFFFF" w:themeFill="background1"/>
              </w:rPr>
              <w:t xml:space="preserve">,АИ-95 </w:t>
            </w:r>
            <w:r w:rsidR="00E02F82">
              <w:rPr>
                <w:b/>
                <w:shd w:val="clear" w:color="auto" w:fill="FFFFFF" w:themeFill="background1"/>
              </w:rPr>
              <w:t xml:space="preserve">и  сезонного дизельного топлива  </w:t>
            </w:r>
            <w:r w:rsidRPr="00DC30E8">
              <w:rPr>
                <w:b/>
                <w:shd w:val="clear" w:color="auto" w:fill="FFFFFF" w:themeFill="background1"/>
              </w:rPr>
              <w:t xml:space="preserve"> через АЗС поставщика</w:t>
            </w:r>
            <w:r w:rsidR="00E02F82">
              <w:rPr>
                <w:b/>
                <w:shd w:val="clear" w:color="auto" w:fill="FFFFFF" w:themeFill="background1"/>
              </w:rPr>
              <w:t xml:space="preserve"> </w:t>
            </w:r>
          </w:p>
          <w:p w:rsidR="00612638" w:rsidRDefault="00612638" w:rsidP="005E1448">
            <w:pPr>
              <w:pStyle w:val="ad"/>
              <w:spacing w:after="0"/>
              <w:ind w:firstLine="709"/>
              <w:jc w:val="center"/>
              <w:rPr>
                <w:b/>
              </w:rPr>
            </w:pPr>
          </w:p>
          <w:p w:rsidR="0091606A" w:rsidRDefault="0091606A" w:rsidP="005E1448">
            <w:pPr>
              <w:pStyle w:val="ad"/>
              <w:spacing w:after="0"/>
              <w:ind w:firstLine="709"/>
              <w:jc w:val="center"/>
              <w:rPr>
                <w:b/>
              </w:rPr>
            </w:pPr>
          </w:p>
          <w:p w:rsidR="0091606A" w:rsidRDefault="0091606A" w:rsidP="005E1448">
            <w:pPr>
              <w:pStyle w:val="ad"/>
              <w:spacing w:after="0"/>
              <w:ind w:firstLine="709"/>
              <w:jc w:val="center"/>
              <w:rPr>
                <w:b/>
              </w:rPr>
            </w:pPr>
          </w:p>
          <w:p w:rsidR="0091606A" w:rsidRDefault="0091606A" w:rsidP="005E1448">
            <w:pPr>
              <w:pStyle w:val="ad"/>
              <w:spacing w:after="0"/>
              <w:ind w:firstLine="709"/>
              <w:jc w:val="center"/>
              <w:rPr>
                <w:b/>
              </w:rPr>
            </w:pPr>
          </w:p>
          <w:p w:rsidR="0091606A" w:rsidRDefault="0091606A" w:rsidP="005E1448">
            <w:pPr>
              <w:pStyle w:val="ad"/>
              <w:spacing w:after="0"/>
              <w:ind w:firstLine="709"/>
              <w:jc w:val="center"/>
              <w:rPr>
                <w:b/>
              </w:rPr>
            </w:pPr>
          </w:p>
          <w:p w:rsidR="0091606A" w:rsidRDefault="0091606A" w:rsidP="005E1448">
            <w:pPr>
              <w:pStyle w:val="ad"/>
              <w:spacing w:after="0"/>
              <w:ind w:firstLine="709"/>
              <w:jc w:val="center"/>
              <w:rPr>
                <w:b/>
              </w:rPr>
            </w:pPr>
          </w:p>
          <w:p w:rsidR="0091606A" w:rsidRDefault="0091606A" w:rsidP="005E1448">
            <w:pPr>
              <w:pStyle w:val="ad"/>
              <w:spacing w:after="0"/>
              <w:ind w:firstLine="709"/>
              <w:jc w:val="center"/>
              <w:rPr>
                <w:b/>
              </w:rPr>
            </w:pPr>
          </w:p>
          <w:p w:rsidR="0091606A" w:rsidRDefault="0091606A" w:rsidP="005E1448">
            <w:pPr>
              <w:pStyle w:val="ad"/>
              <w:spacing w:after="0"/>
              <w:ind w:firstLine="709"/>
              <w:jc w:val="center"/>
              <w:rPr>
                <w:b/>
              </w:rPr>
            </w:pPr>
          </w:p>
          <w:p w:rsidR="0091606A" w:rsidRDefault="0091606A" w:rsidP="005E1448">
            <w:pPr>
              <w:pStyle w:val="ad"/>
              <w:spacing w:after="0"/>
              <w:ind w:firstLine="709"/>
              <w:jc w:val="center"/>
              <w:rPr>
                <w:b/>
              </w:rPr>
            </w:pPr>
          </w:p>
          <w:p w:rsidR="0091606A" w:rsidRDefault="0091606A" w:rsidP="005E1448">
            <w:pPr>
              <w:pStyle w:val="ad"/>
              <w:spacing w:after="0"/>
              <w:ind w:firstLine="709"/>
              <w:jc w:val="center"/>
              <w:rPr>
                <w:b/>
              </w:rPr>
            </w:pPr>
          </w:p>
          <w:p w:rsidR="0091606A" w:rsidRDefault="0091606A" w:rsidP="005E1448">
            <w:pPr>
              <w:pStyle w:val="ad"/>
              <w:spacing w:after="0"/>
              <w:ind w:firstLine="709"/>
              <w:jc w:val="center"/>
              <w:rPr>
                <w:b/>
              </w:rPr>
            </w:pPr>
          </w:p>
          <w:p w:rsidR="0091606A" w:rsidRDefault="0091606A" w:rsidP="005E1448">
            <w:pPr>
              <w:pStyle w:val="ad"/>
              <w:spacing w:after="0"/>
              <w:ind w:firstLine="709"/>
              <w:jc w:val="center"/>
              <w:rPr>
                <w:b/>
              </w:rPr>
            </w:pPr>
          </w:p>
          <w:p w:rsidR="0091606A" w:rsidRDefault="0091606A" w:rsidP="005E1448">
            <w:pPr>
              <w:pStyle w:val="ad"/>
              <w:spacing w:after="0"/>
              <w:ind w:firstLine="709"/>
              <w:jc w:val="center"/>
              <w:rPr>
                <w:b/>
              </w:rPr>
            </w:pPr>
          </w:p>
          <w:p w:rsidR="0091606A" w:rsidRDefault="0091606A" w:rsidP="005E1448">
            <w:pPr>
              <w:pStyle w:val="ad"/>
              <w:spacing w:after="0"/>
              <w:ind w:firstLine="709"/>
              <w:jc w:val="center"/>
              <w:rPr>
                <w:b/>
              </w:rPr>
            </w:pPr>
          </w:p>
          <w:p w:rsidR="0091606A" w:rsidRDefault="0091606A" w:rsidP="005E1448">
            <w:pPr>
              <w:pStyle w:val="ad"/>
              <w:spacing w:after="0"/>
              <w:ind w:firstLine="709"/>
              <w:jc w:val="center"/>
              <w:rPr>
                <w:b/>
              </w:rPr>
            </w:pPr>
          </w:p>
          <w:p w:rsidR="0091606A" w:rsidRDefault="0091606A" w:rsidP="005E1448">
            <w:pPr>
              <w:pStyle w:val="ad"/>
              <w:spacing w:after="0"/>
              <w:ind w:firstLine="709"/>
              <w:jc w:val="center"/>
              <w:rPr>
                <w:b/>
              </w:rPr>
            </w:pPr>
          </w:p>
          <w:p w:rsidR="0091606A" w:rsidRDefault="0091606A" w:rsidP="005E1448">
            <w:pPr>
              <w:pStyle w:val="ad"/>
              <w:spacing w:after="0"/>
              <w:ind w:firstLine="709"/>
              <w:jc w:val="center"/>
              <w:rPr>
                <w:b/>
              </w:rPr>
            </w:pPr>
          </w:p>
          <w:p w:rsidR="0091606A" w:rsidRDefault="0091606A" w:rsidP="005E1448">
            <w:pPr>
              <w:pStyle w:val="ad"/>
              <w:spacing w:after="0"/>
              <w:ind w:firstLine="709"/>
              <w:jc w:val="center"/>
              <w:rPr>
                <w:b/>
              </w:rPr>
            </w:pPr>
          </w:p>
          <w:p w:rsidR="0091606A" w:rsidRPr="00A52BC9" w:rsidRDefault="0091606A" w:rsidP="005E1448">
            <w:pPr>
              <w:pStyle w:val="ad"/>
              <w:spacing w:after="0"/>
              <w:ind w:firstLine="709"/>
              <w:jc w:val="center"/>
              <w:rPr>
                <w:b/>
              </w:rPr>
            </w:pPr>
          </w:p>
          <w:p w:rsidR="00612638" w:rsidRPr="00A52BC9" w:rsidRDefault="00612638" w:rsidP="00612638">
            <w:pPr>
              <w:pStyle w:val="ad"/>
              <w:ind w:firstLine="709"/>
              <w:jc w:val="center"/>
            </w:pPr>
          </w:p>
          <w:tbl>
            <w:tblPr>
              <w:tblW w:w="0" w:type="auto"/>
              <w:tblInd w:w="534" w:type="dxa"/>
              <w:tblLook w:val="04A0"/>
            </w:tblPr>
            <w:tblGrid>
              <w:gridCol w:w="2185"/>
              <w:gridCol w:w="4413"/>
              <w:gridCol w:w="2186"/>
            </w:tblGrid>
            <w:tr w:rsidR="0091606A" w:rsidRPr="0064166E" w:rsidTr="005B2192">
              <w:trPr>
                <w:trHeight w:val="77"/>
              </w:trPr>
              <w:tc>
                <w:tcPr>
                  <w:tcW w:w="2382" w:type="dxa"/>
                  <w:shd w:val="clear" w:color="auto" w:fill="auto"/>
                </w:tcPr>
                <w:p w:rsidR="0091606A" w:rsidRPr="0064166E" w:rsidRDefault="0091606A" w:rsidP="005B2192">
                  <w:pPr>
                    <w:widowControl w:val="0"/>
                    <w:jc w:val="right"/>
                    <w:rPr>
                      <w:rFonts w:eastAsia="Calibri"/>
                      <w:b/>
                      <w:bCs/>
                      <w:kern w:val="2"/>
                      <w:sz w:val="28"/>
                      <w:szCs w:val="28"/>
                      <w:lang w:eastAsia="ar-SA"/>
                    </w:rPr>
                  </w:pPr>
                </w:p>
              </w:tc>
              <w:tc>
                <w:tcPr>
                  <w:tcW w:w="4767" w:type="dxa"/>
                  <w:shd w:val="clear" w:color="auto" w:fill="auto"/>
                </w:tcPr>
                <w:p w:rsidR="0091606A" w:rsidRPr="0064166E" w:rsidRDefault="0091606A" w:rsidP="005B2192">
                  <w:pPr>
                    <w:keepNext/>
                    <w:keepLines/>
                    <w:widowControl w:val="0"/>
                    <w:suppressLineNumbers/>
                    <w:tabs>
                      <w:tab w:val="left" w:pos="2816"/>
                    </w:tabs>
                    <w:suppressAutoHyphens/>
                    <w:spacing w:before="120" w:after="120"/>
                    <w:jc w:val="center"/>
                    <w:rPr>
                      <w:rFonts w:eastAsia="Calibri"/>
                      <w:b/>
                      <w:lang w:eastAsia="ar-SA"/>
                    </w:rPr>
                  </w:pPr>
                  <w:r>
                    <w:rPr>
                      <w:rFonts w:eastAsia="Calibri"/>
                      <w:b/>
                      <w:lang w:eastAsia="ar-SA"/>
                    </w:rPr>
                    <w:t>2020г-на 2021г</w:t>
                  </w:r>
                </w:p>
              </w:tc>
              <w:tc>
                <w:tcPr>
                  <w:tcW w:w="2383" w:type="dxa"/>
                  <w:shd w:val="clear" w:color="auto" w:fill="auto"/>
                </w:tcPr>
                <w:p w:rsidR="0091606A" w:rsidRPr="0064166E" w:rsidRDefault="0091606A" w:rsidP="005B2192">
                  <w:pPr>
                    <w:widowControl w:val="0"/>
                    <w:jc w:val="right"/>
                    <w:rPr>
                      <w:rFonts w:eastAsia="Calibri"/>
                      <w:b/>
                      <w:bCs/>
                      <w:kern w:val="2"/>
                      <w:sz w:val="28"/>
                      <w:szCs w:val="28"/>
                      <w:lang w:eastAsia="ar-SA"/>
                    </w:rPr>
                  </w:pPr>
                </w:p>
              </w:tc>
            </w:tr>
          </w:tbl>
          <w:p w:rsidR="0091606A" w:rsidRDefault="0091606A" w:rsidP="0091606A"/>
          <w:p w:rsidR="00F6184A" w:rsidRPr="00A52BC9" w:rsidRDefault="00F6184A" w:rsidP="00312929">
            <w:pPr>
              <w:keepNext/>
              <w:keepLines/>
              <w:widowControl w:val="0"/>
              <w:suppressLineNumbers/>
              <w:tabs>
                <w:tab w:val="left" w:pos="2816"/>
              </w:tabs>
              <w:suppressAutoHyphens/>
              <w:spacing w:before="120" w:after="120"/>
              <w:jc w:val="center"/>
              <w:rPr>
                <w:rFonts w:eastAsia="Calibri"/>
                <w:b/>
                <w:bCs/>
                <w:kern w:val="2"/>
                <w:lang w:eastAsia="ar-SA"/>
              </w:rPr>
            </w:pPr>
          </w:p>
        </w:tc>
      </w:tr>
    </w:tbl>
    <w:p w:rsidR="001937A3" w:rsidRDefault="001937A3">
      <w:bookmarkStart w:id="0" w:name="OLE_LINK1"/>
      <w:bookmarkStart w:id="1" w:name="OLE_LINK16"/>
      <w:bookmarkStart w:id="2" w:name="OLE_LINK17"/>
    </w:p>
    <w:p w:rsidR="001937A3" w:rsidRDefault="001937A3"/>
    <w:p w:rsidR="00A12F09" w:rsidRPr="00B0735C" w:rsidRDefault="00A12F09" w:rsidP="00A12F09">
      <w:pPr>
        <w:keepNext/>
        <w:keepLines/>
        <w:widowControl w:val="0"/>
        <w:suppressLineNumbers/>
        <w:tabs>
          <w:tab w:val="left" w:pos="2816"/>
        </w:tabs>
        <w:suppressAutoHyphens/>
        <w:spacing w:before="120" w:after="120"/>
        <w:jc w:val="center"/>
        <w:rPr>
          <w:b/>
          <w:sz w:val="22"/>
          <w:szCs w:val="22"/>
          <w:lang w:eastAsia="ar-SA"/>
        </w:rPr>
      </w:pPr>
      <w:r w:rsidRPr="00B0735C">
        <w:rPr>
          <w:b/>
          <w:sz w:val="22"/>
          <w:szCs w:val="22"/>
          <w:lang w:eastAsia="ar-SA"/>
        </w:rPr>
        <w:t xml:space="preserve">ПРИГЛАШЕНИЕ К УЧАСТИЮ В </w:t>
      </w:r>
      <w:r>
        <w:rPr>
          <w:b/>
          <w:sz w:val="22"/>
          <w:szCs w:val="22"/>
          <w:lang w:eastAsia="ar-SA"/>
        </w:rPr>
        <w:t>ЗАПРОСЕ КОТИРОВОК</w:t>
      </w:r>
    </w:p>
    <w:p w:rsidR="00A12F09" w:rsidRPr="00B0735C" w:rsidRDefault="00A12F09" w:rsidP="00A12F09">
      <w:pPr>
        <w:keepNext/>
        <w:keepLines/>
        <w:suppressLineNumbers/>
        <w:suppressAutoHyphens/>
        <w:spacing w:after="60"/>
        <w:jc w:val="both"/>
        <w:rPr>
          <w:sz w:val="22"/>
          <w:szCs w:val="22"/>
          <w:lang w:eastAsia="ar-SA"/>
        </w:rPr>
      </w:pPr>
    </w:p>
    <w:p w:rsidR="00A12F09" w:rsidRPr="00B0735C" w:rsidRDefault="00A12F09" w:rsidP="00A12F09">
      <w:pPr>
        <w:suppressAutoHyphens/>
        <w:spacing w:after="60"/>
        <w:jc w:val="center"/>
        <w:rPr>
          <w:b/>
          <w:i/>
          <w:sz w:val="22"/>
          <w:szCs w:val="22"/>
          <w:lang w:eastAsia="ar-SA"/>
        </w:rPr>
      </w:pPr>
      <w:r w:rsidRPr="00B0735C">
        <w:rPr>
          <w:b/>
          <w:i/>
          <w:sz w:val="22"/>
          <w:szCs w:val="22"/>
          <w:lang w:eastAsia="ar-SA"/>
        </w:rPr>
        <w:t>Уважаемые господа!</w:t>
      </w:r>
    </w:p>
    <w:p w:rsidR="00A12F09" w:rsidRPr="00B0735C" w:rsidRDefault="00A12F09" w:rsidP="00A12F09">
      <w:pPr>
        <w:keepNext/>
        <w:keepLines/>
        <w:suppressLineNumbers/>
        <w:suppressAutoHyphens/>
        <w:spacing w:after="60"/>
        <w:jc w:val="center"/>
        <w:rPr>
          <w:b/>
          <w:sz w:val="22"/>
          <w:szCs w:val="22"/>
          <w:shd w:val="clear" w:color="auto" w:fill="FFFF00"/>
          <w:lang w:eastAsia="ar-SA"/>
        </w:rPr>
      </w:pPr>
    </w:p>
    <w:p w:rsidR="00A12F09" w:rsidRPr="00B0735C" w:rsidRDefault="00E02F82" w:rsidP="00A12F09">
      <w:pPr>
        <w:suppressAutoHyphens/>
        <w:jc w:val="both"/>
        <w:rPr>
          <w:color w:val="FF0000"/>
          <w:sz w:val="22"/>
          <w:szCs w:val="22"/>
          <w:lang w:eastAsia="ar-SA"/>
        </w:rPr>
      </w:pPr>
      <w:r>
        <w:rPr>
          <w:sz w:val="22"/>
          <w:szCs w:val="22"/>
          <w:lang w:eastAsia="ar-SA"/>
        </w:rPr>
        <w:t xml:space="preserve">Приглашаем </w:t>
      </w:r>
      <w:r w:rsidR="00A12F09" w:rsidRPr="00B0735C">
        <w:rPr>
          <w:sz w:val="22"/>
          <w:szCs w:val="22"/>
          <w:lang w:eastAsia="ar-SA"/>
        </w:rPr>
        <w:t xml:space="preserve"> к участию в </w:t>
      </w:r>
      <w:r w:rsidR="00A12F09">
        <w:rPr>
          <w:sz w:val="22"/>
          <w:szCs w:val="22"/>
          <w:lang w:eastAsia="ar-SA"/>
        </w:rPr>
        <w:t>запросе котировок</w:t>
      </w:r>
      <w:r w:rsidR="00A12F09" w:rsidRPr="00B0735C">
        <w:rPr>
          <w:sz w:val="22"/>
          <w:szCs w:val="22"/>
          <w:lang w:eastAsia="ar-SA"/>
        </w:rPr>
        <w:t xml:space="preserve">, полная информация о котором указана в </w:t>
      </w:r>
      <w:r w:rsidR="00A12F09" w:rsidRPr="00B0735C">
        <w:rPr>
          <w:b/>
          <w:i/>
          <w:sz w:val="22"/>
          <w:szCs w:val="22"/>
          <w:lang w:eastAsia="ar-SA"/>
        </w:rPr>
        <w:t xml:space="preserve">Информационной карте </w:t>
      </w:r>
      <w:r w:rsidR="00A12F09">
        <w:rPr>
          <w:b/>
          <w:i/>
          <w:sz w:val="22"/>
          <w:szCs w:val="22"/>
          <w:lang w:eastAsia="ar-SA"/>
        </w:rPr>
        <w:t>запроса котировок</w:t>
      </w:r>
      <w:r w:rsidR="00A12F09" w:rsidRPr="00B0735C">
        <w:rPr>
          <w:sz w:val="22"/>
          <w:szCs w:val="22"/>
          <w:lang w:eastAsia="ar-SA"/>
        </w:rPr>
        <w:t>, любые юридические лица независимо от организационно-правовой формы, формы собственности, места нахождения и места происхождения капитала и любые физические лица, в том числе индивидуальные предприниматели.</w:t>
      </w:r>
    </w:p>
    <w:p w:rsidR="00A12F09" w:rsidRPr="00B0735C" w:rsidRDefault="00A12F09" w:rsidP="00A12F09">
      <w:pPr>
        <w:suppressAutoHyphens/>
        <w:jc w:val="both"/>
        <w:rPr>
          <w:sz w:val="22"/>
          <w:szCs w:val="22"/>
          <w:lang w:eastAsia="ar-SA"/>
        </w:rPr>
      </w:pPr>
      <w:r w:rsidRPr="00B0735C">
        <w:rPr>
          <w:sz w:val="22"/>
          <w:szCs w:val="22"/>
          <w:lang w:eastAsia="ar-SA"/>
        </w:rPr>
        <w:t>Заинтересованные лица могут скачать полный комплект документации в электронном виде (</w:t>
      </w:r>
      <w:r>
        <w:rPr>
          <w:sz w:val="22"/>
          <w:szCs w:val="22"/>
          <w:lang w:eastAsia="ar-SA"/>
        </w:rPr>
        <w:t>единая информационная систем</w:t>
      </w:r>
      <w:r w:rsidRPr="00B0735C">
        <w:rPr>
          <w:sz w:val="22"/>
          <w:szCs w:val="22"/>
          <w:lang w:eastAsia="ar-SA"/>
        </w:rPr>
        <w:t xml:space="preserve">, на котором размещена </w:t>
      </w:r>
      <w:proofErr w:type="spellStart"/>
      <w:r w:rsidRPr="00B0735C">
        <w:rPr>
          <w:sz w:val="22"/>
          <w:szCs w:val="22"/>
          <w:lang w:eastAsia="ar-SA"/>
        </w:rPr>
        <w:t>документация</w:t>
      </w:r>
      <w:hyperlink r:id="rId8" w:history="1">
        <w:r w:rsidRPr="00B758AF">
          <w:rPr>
            <w:rStyle w:val="a3"/>
            <w:sz w:val="22"/>
            <w:szCs w:val="22"/>
            <w:lang w:eastAsia="ar-SA"/>
          </w:rPr>
          <w:t>www</w:t>
        </w:r>
        <w:proofErr w:type="spellEnd"/>
        <w:r w:rsidRPr="00B758AF">
          <w:rPr>
            <w:rStyle w:val="a3"/>
            <w:sz w:val="22"/>
            <w:szCs w:val="22"/>
            <w:lang w:eastAsia="ar-SA"/>
          </w:rPr>
          <w:t>.</w:t>
        </w:r>
        <w:proofErr w:type="spellStart"/>
        <w:r w:rsidRPr="00B758AF">
          <w:rPr>
            <w:rStyle w:val="a3"/>
            <w:sz w:val="22"/>
            <w:szCs w:val="22"/>
            <w:lang w:val="en-US" w:eastAsia="ar-SA"/>
          </w:rPr>
          <w:t>zakupki</w:t>
        </w:r>
        <w:proofErr w:type="spellEnd"/>
        <w:r w:rsidRPr="00B758AF">
          <w:rPr>
            <w:rStyle w:val="a3"/>
            <w:sz w:val="22"/>
            <w:szCs w:val="22"/>
            <w:lang w:eastAsia="ar-SA"/>
          </w:rPr>
          <w:t>.</w:t>
        </w:r>
        <w:proofErr w:type="spellStart"/>
        <w:r w:rsidRPr="00B758AF">
          <w:rPr>
            <w:rStyle w:val="a3"/>
            <w:sz w:val="22"/>
            <w:szCs w:val="22"/>
            <w:lang w:val="en-US" w:eastAsia="ar-SA"/>
          </w:rPr>
          <w:t>gov</w:t>
        </w:r>
        <w:proofErr w:type="spellEnd"/>
        <w:r w:rsidRPr="00B758AF">
          <w:rPr>
            <w:rStyle w:val="a3"/>
            <w:sz w:val="22"/>
            <w:szCs w:val="22"/>
            <w:lang w:eastAsia="ar-SA"/>
          </w:rPr>
          <w:t>.</w:t>
        </w:r>
        <w:proofErr w:type="spellStart"/>
        <w:r w:rsidRPr="00B758AF">
          <w:rPr>
            <w:rStyle w:val="a3"/>
            <w:sz w:val="22"/>
            <w:szCs w:val="22"/>
            <w:lang w:val="en-US" w:eastAsia="ar-SA"/>
          </w:rPr>
          <w:t>ru</w:t>
        </w:r>
        <w:proofErr w:type="spellEnd"/>
      </w:hyperlink>
      <w:r w:rsidRPr="00B0735C">
        <w:rPr>
          <w:sz w:val="22"/>
          <w:szCs w:val="22"/>
          <w:lang w:eastAsia="ar-SA"/>
        </w:rPr>
        <w:t>).</w:t>
      </w:r>
    </w:p>
    <w:p w:rsidR="00A12F09" w:rsidRPr="00B0735C" w:rsidRDefault="00A12F09" w:rsidP="00A12F09">
      <w:pPr>
        <w:suppressAutoHyphens/>
        <w:jc w:val="both"/>
        <w:rPr>
          <w:sz w:val="22"/>
          <w:szCs w:val="22"/>
          <w:lang w:eastAsia="ar-SA"/>
        </w:rPr>
      </w:pPr>
      <w:r w:rsidRPr="00B0735C">
        <w:rPr>
          <w:sz w:val="22"/>
          <w:szCs w:val="22"/>
          <w:lang w:eastAsia="ar-SA"/>
        </w:rPr>
        <w:t xml:space="preserve">На основании заявления любого заинтересованного юридического лица, поданного в письменной форме, в течение двух рабочих дней со дня получения соответствующего заявления экземпляр </w:t>
      </w:r>
      <w:r>
        <w:rPr>
          <w:sz w:val="22"/>
          <w:szCs w:val="22"/>
          <w:lang w:eastAsia="ar-SA"/>
        </w:rPr>
        <w:t xml:space="preserve">документацией запроса котировок </w:t>
      </w:r>
      <w:r w:rsidRPr="00B0735C">
        <w:rPr>
          <w:sz w:val="22"/>
          <w:szCs w:val="22"/>
          <w:lang w:eastAsia="ar-SA"/>
        </w:rPr>
        <w:t xml:space="preserve">на бумажном носителе предоставляется такому лицу в порядке, указанном в извещении о проведении настоящего </w:t>
      </w:r>
      <w:r>
        <w:rPr>
          <w:sz w:val="22"/>
          <w:szCs w:val="22"/>
          <w:lang w:eastAsia="ar-SA"/>
        </w:rPr>
        <w:t>запроса котировок</w:t>
      </w:r>
      <w:r w:rsidRPr="00B0735C">
        <w:rPr>
          <w:sz w:val="22"/>
          <w:szCs w:val="22"/>
          <w:lang w:eastAsia="ar-SA"/>
        </w:rPr>
        <w:t>.</w:t>
      </w:r>
    </w:p>
    <w:p w:rsidR="00A12F09" w:rsidRPr="00B0735C" w:rsidRDefault="00A12F09" w:rsidP="00A12F09">
      <w:pPr>
        <w:suppressAutoHyphens/>
        <w:jc w:val="both"/>
        <w:rPr>
          <w:sz w:val="22"/>
          <w:szCs w:val="22"/>
          <w:lang w:eastAsia="ar-SA"/>
        </w:rPr>
      </w:pPr>
    </w:p>
    <w:p w:rsidR="00A12F09" w:rsidRPr="00B0735C" w:rsidRDefault="00A12F09" w:rsidP="00A12F09">
      <w:pPr>
        <w:suppressAutoHyphens/>
        <w:jc w:val="both"/>
        <w:rPr>
          <w:sz w:val="22"/>
          <w:szCs w:val="22"/>
          <w:lang w:eastAsia="ar-SA"/>
        </w:rPr>
      </w:pPr>
      <w:r w:rsidRPr="00B0735C">
        <w:rPr>
          <w:sz w:val="22"/>
          <w:szCs w:val="22"/>
          <w:lang w:eastAsia="ar-SA"/>
        </w:rPr>
        <w:t xml:space="preserve">На сайте, указанном в </w:t>
      </w:r>
      <w:r w:rsidRPr="00B0735C">
        <w:rPr>
          <w:b/>
          <w:i/>
          <w:sz w:val="22"/>
          <w:szCs w:val="22"/>
          <w:lang w:eastAsia="ar-SA"/>
        </w:rPr>
        <w:t xml:space="preserve">Информационной карте </w:t>
      </w:r>
      <w:r>
        <w:rPr>
          <w:b/>
          <w:i/>
          <w:sz w:val="22"/>
          <w:szCs w:val="22"/>
          <w:lang w:eastAsia="ar-SA"/>
        </w:rPr>
        <w:t>запроса котировок</w:t>
      </w:r>
      <w:r w:rsidRPr="00B0735C">
        <w:rPr>
          <w:b/>
          <w:i/>
          <w:sz w:val="22"/>
          <w:szCs w:val="22"/>
          <w:lang w:eastAsia="ar-SA"/>
        </w:rPr>
        <w:t>,</w:t>
      </w:r>
      <w:r w:rsidRPr="00B0735C">
        <w:rPr>
          <w:sz w:val="22"/>
          <w:szCs w:val="22"/>
          <w:lang w:eastAsia="ar-SA"/>
        </w:rPr>
        <w:t xml:space="preserve"> будут публиковаться все разъяснения, касающиеся положений документации, а так</w:t>
      </w:r>
      <w:r>
        <w:rPr>
          <w:sz w:val="22"/>
          <w:szCs w:val="22"/>
          <w:lang w:eastAsia="ar-SA"/>
        </w:rPr>
        <w:t xml:space="preserve">же все изменения или дополнения, </w:t>
      </w:r>
      <w:r w:rsidRPr="00B0735C">
        <w:rPr>
          <w:sz w:val="22"/>
          <w:szCs w:val="22"/>
          <w:lang w:eastAsia="ar-SA"/>
        </w:rPr>
        <w:t>в случае возникновения таковых.</w:t>
      </w:r>
    </w:p>
    <w:p w:rsidR="00A12F09" w:rsidRPr="00B0735C" w:rsidRDefault="00A12F09" w:rsidP="00A12F09">
      <w:pPr>
        <w:suppressAutoHyphens/>
        <w:autoSpaceDE w:val="0"/>
        <w:jc w:val="both"/>
        <w:rPr>
          <w:rFonts w:eastAsia="Arial"/>
          <w:sz w:val="22"/>
          <w:szCs w:val="22"/>
          <w:lang w:eastAsia="ar-SA"/>
        </w:rPr>
      </w:pPr>
      <w:r w:rsidRPr="00B0735C">
        <w:rPr>
          <w:rFonts w:eastAsia="Arial"/>
          <w:sz w:val="22"/>
          <w:szCs w:val="22"/>
          <w:lang w:eastAsia="ar-SA"/>
        </w:rPr>
        <w:t xml:space="preserve">Все </w:t>
      </w:r>
      <w:r>
        <w:rPr>
          <w:rFonts w:eastAsia="Arial"/>
          <w:sz w:val="22"/>
          <w:szCs w:val="22"/>
          <w:lang w:eastAsia="ar-SA"/>
        </w:rPr>
        <w:t>изменения и дополнения</w:t>
      </w:r>
      <w:r w:rsidRPr="00B0735C">
        <w:rPr>
          <w:rFonts w:eastAsia="Arial"/>
          <w:sz w:val="22"/>
          <w:szCs w:val="22"/>
          <w:lang w:eastAsia="ar-SA"/>
        </w:rPr>
        <w:t xml:space="preserve"> документации будут нап</w:t>
      </w:r>
      <w:r w:rsidR="001937A3">
        <w:rPr>
          <w:rFonts w:eastAsia="Arial"/>
          <w:sz w:val="22"/>
          <w:szCs w:val="22"/>
          <w:lang w:eastAsia="ar-SA"/>
        </w:rPr>
        <w:t xml:space="preserve">равляться </w:t>
      </w:r>
      <w:r w:rsidRPr="00B0735C">
        <w:rPr>
          <w:rFonts w:eastAsia="Arial"/>
          <w:sz w:val="22"/>
          <w:szCs w:val="22"/>
          <w:lang w:eastAsia="ar-SA"/>
        </w:rPr>
        <w:t xml:space="preserve"> в форме электронных документов всем</w:t>
      </w:r>
      <w:r w:rsidR="001937A3">
        <w:rPr>
          <w:rFonts w:eastAsia="Arial"/>
          <w:sz w:val="22"/>
          <w:szCs w:val="22"/>
          <w:lang w:eastAsia="ar-SA"/>
        </w:rPr>
        <w:t xml:space="preserve"> участникам процедуры закупки</w:t>
      </w:r>
      <w:r w:rsidRPr="00B0735C">
        <w:rPr>
          <w:rFonts w:eastAsia="Arial"/>
          <w:sz w:val="22"/>
          <w:szCs w:val="22"/>
          <w:lang w:eastAsia="ar-SA"/>
        </w:rPr>
        <w:t>.</w:t>
      </w:r>
    </w:p>
    <w:p w:rsidR="00A12F09" w:rsidRPr="00B0735C" w:rsidRDefault="00A12F09" w:rsidP="00A12F09">
      <w:pPr>
        <w:tabs>
          <w:tab w:val="left" w:pos="9738"/>
        </w:tabs>
        <w:suppressAutoHyphens/>
        <w:autoSpaceDE w:val="0"/>
        <w:ind w:right="-43"/>
        <w:jc w:val="both"/>
        <w:rPr>
          <w:rFonts w:eastAsia="Arial"/>
          <w:b/>
          <w:i/>
          <w:sz w:val="22"/>
          <w:szCs w:val="22"/>
          <w:lang w:eastAsia="ar-SA"/>
        </w:rPr>
      </w:pPr>
      <w:r w:rsidRPr="00B0735C">
        <w:rPr>
          <w:rFonts w:eastAsia="Arial"/>
          <w:b/>
          <w:i/>
          <w:sz w:val="22"/>
          <w:szCs w:val="22"/>
          <w:lang w:eastAsia="ar-SA"/>
        </w:rPr>
        <w:t>Обращаем Ваше внимание на то, что Участники процедуры закупки, скачавшие комплект</w:t>
      </w:r>
      <w:r w:rsidR="001937A3">
        <w:rPr>
          <w:rFonts w:eastAsia="Arial"/>
          <w:b/>
          <w:i/>
          <w:sz w:val="22"/>
          <w:szCs w:val="22"/>
          <w:lang w:eastAsia="ar-SA"/>
        </w:rPr>
        <w:t xml:space="preserve">  документации на сайте</w:t>
      </w:r>
      <w:proofErr w:type="gramStart"/>
      <w:r w:rsidR="001937A3">
        <w:rPr>
          <w:rFonts w:eastAsia="Arial"/>
          <w:b/>
          <w:i/>
          <w:sz w:val="22"/>
          <w:szCs w:val="22"/>
          <w:lang w:eastAsia="ar-SA"/>
        </w:rPr>
        <w:t xml:space="preserve"> </w:t>
      </w:r>
      <w:r w:rsidRPr="00B0735C">
        <w:rPr>
          <w:rFonts w:eastAsia="Arial"/>
          <w:b/>
          <w:i/>
          <w:sz w:val="22"/>
          <w:szCs w:val="22"/>
          <w:lang w:eastAsia="ar-SA"/>
        </w:rPr>
        <w:t>,</w:t>
      </w:r>
      <w:proofErr w:type="gramEnd"/>
      <w:r w:rsidRPr="00B0735C">
        <w:rPr>
          <w:rFonts w:eastAsia="Arial"/>
          <w:b/>
          <w:i/>
          <w:sz w:val="22"/>
          <w:szCs w:val="22"/>
          <w:lang w:eastAsia="ar-SA"/>
        </w:rPr>
        <w:t xml:space="preserve"> должны самостоятельно отслеживать появление на сайте разъяснений, изменений или дополнений. За</w:t>
      </w:r>
      <w:r w:rsidR="001937A3">
        <w:rPr>
          <w:rFonts w:eastAsia="Arial"/>
          <w:b/>
          <w:i/>
          <w:sz w:val="22"/>
          <w:szCs w:val="22"/>
          <w:lang w:eastAsia="ar-SA"/>
        </w:rPr>
        <w:t xml:space="preserve">казчик не несет </w:t>
      </w:r>
      <w:r w:rsidRPr="00B0735C">
        <w:rPr>
          <w:rFonts w:eastAsia="Arial"/>
          <w:b/>
          <w:i/>
          <w:sz w:val="22"/>
          <w:szCs w:val="22"/>
          <w:lang w:eastAsia="ar-SA"/>
        </w:rPr>
        <w:t xml:space="preserve"> от</w:t>
      </w:r>
      <w:r>
        <w:rPr>
          <w:rFonts w:eastAsia="Arial"/>
          <w:b/>
          <w:i/>
          <w:sz w:val="22"/>
          <w:szCs w:val="22"/>
          <w:lang w:eastAsia="ar-SA"/>
        </w:rPr>
        <w:t>ветственности в случае не</w:t>
      </w:r>
      <w:r w:rsidRPr="00B0735C">
        <w:rPr>
          <w:rFonts w:eastAsia="Arial"/>
          <w:b/>
          <w:i/>
          <w:sz w:val="22"/>
          <w:szCs w:val="22"/>
          <w:lang w:eastAsia="ar-SA"/>
        </w:rPr>
        <w:t>получения такими Участниками процедуры закупки разъяснений, изменений или дополнений к документации.</w:t>
      </w:r>
    </w:p>
    <w:p w:rsidR="00A12F09" w:rsidRDefault="00A12F09" w:rsidP="00A12F09">
      <w:pPr>
        <w:ind w:left="567" w:hanging="567"/>
      </w:pPr>
    </w:p>
    <w:p w:rsidR="00A12F09" w:rsidRDefault="00A12F09" w:rsidP="00A12F09">
      <w:pPr>
        <w:ind w:left="567" w:hanging="567"/>
      </w:pPr>
    </w:p>
    <w:p w:rsidR="00A12F09" w:rsidRDefault="00A12F09" w:rsidP="00A12F09">
      <w:pPr>
        <w:ind w:left="567" w:hanging="567"/>
      </w:pPr>
    </w:p>
    <w:p w:rsidR="00A12F09" w:rsidRDefault="00A12F09" w:rsidP="00A12F09">
      <w:pPr>
        <w:ind w:left="567" w:hanging="567"/>
      </w:pPr>
    </w:p>
    <w:p w:rsidR="00A12F09" w:rsidRDefault="00A12F09" w:rsidP="00A12F09">
      <w:pPr>
        <w:ind w:left="567" w:hanging="567"/>
      </w:pPr>
    </w:p>
    <w:p w:rsidR="00A12F09" w:rsidRDefault="00A12F09" w:rsidP="00A12F09">
      <w:pPr>
        <w:ind w:left="567" w:hanging="567"/>
      </w:pPr>
    </w:p>
    <w:p w:rsidR="00A12F09" w:rsidRDefault="00A12F09" w:rsidP="00A12F09">
      <w:pPr>
        <w:ind w:left="567" w:hanging="567"/>
      </w:pPr>
    </w:p>
    <w:p w:rsidR="00A12F09" w:rsidRDefault="00A12F09" w:rsidP="00A12F09">
      <w:pPr>
        <w:ind w:left="567" w:hanging="567"/>
      </w:pPr>
    </w:p>
    <w:p w:rsidR="00A12F09" w:rsidRDefault="00A12F09" w:rsidP="00A12F09">
      <w:pPr>
        <w:ind w:left="567" w:hanging="567"/>
      </w:pPr>
    </w:p>
    <w:p w:rsidR="00A12F09" w:rsidRDefault="00A12F09" w:rsidP="00A12F09">
      <w:pPr>
        <w:ind w:left="567" w:hanging="567"/>
      </w:pPr>
    </w:p>
    <w:p w:rsidR="00A12F09" w:rsidRDefault="00A12F09" w:rsidP="00A12F09">
      <w:pPr>
        <w:ind w:left="567" w:hanging="567"/>
      </w:pPr>
    </w:p>
    <w:p w:rsidR="00A12F09" w:rsidRDefault="00A12F09" w:rsidP="00A12F09">
      <w:pPr>
        <w:ind w:left="567" w:hanging="567"/>
      </w:pPr>
    </w:p>
    <w:p w:rsidR="00A12F09" w:rsidRDefault="00A12F09" w:rsidP="00A12F09">
      <w:pPr>
        <w:ind w:left="567" w:hanging="567"/>
      </w:pPr>
    </w:p>
    <w:p w:rsidR="00A12F09" w:rsidRDefault="00A12F09" w:rsidP="00A12F09">
      <w:pPr>
        <w:ind w:left="567" w:hanging="567"/>
      </w:pPr>
    </w:p>
    <w:p w:rsidR="00A12F09" w:rsidRDefault="00A12F09" w:rsidP="00A12F09">
      <w:pPr>
        <w:ind w:left="567" w:hanging="567"/>
      </w:pPr>
    </w:p>
    <w:p w:rsidR="00A12F09" w:rsidRDefault="00A12F09" w:rsidP="00A12F09">
      <w:pPr>
        <w:ind w:left="567" w:hanging="567"/>
      </w:pPr>
    </w:p>
    <w:p w:rsidR="00A12F09" w:rsidRDefault="00A12F09" w:rsidP="00A12F09">
      <w:pPr>
        <w:ind w:left="567" w:hanging="567"/>
      </w:pPr>
    </w:p>
    <w:p w:rsidR="00F833DA" w:rsidRDefault="00F833DA" w:rsidP="00A12F09">
      <w:pPr>
        <w:ind w:left="567" w:hanging="567"/>
      </w:pPr>
    </w:p>
    <w:p w:rsidR="00F833DA" w:rsidRDefault="00F833DA" w:rsidP="00A12F09">
      <w:pPr>
        <w:ind w:left="567" w:hanging="567"/>
      </w:pPr>
    </w:p>
    <w:p w:rsidR="00F833DA" w:rsidRDefault="00F833DA" w:rsidP="00A12F09">
      <w:pPr>
        <w:ind w:left="567" w:hanging="567"/>
      </w:pPr>
    </w:p>
    <w:p w:rsidR="00A12F09" w:rsidRDefault="00A12F09" w:rsidP="00A12F09"/>
    <w:tbl>
      <w:tblPr>
        <w:tblpPr w:leftFromText="180" w:rightFromText="180" w:vertAnchor="page" w:horzAnchor="margin" w:tblpX="216" w:tblpY="1157"/>
        <w:tblW w:w="10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
        <w:gridCol w:w="2853"/>
        <w:gridCol w:w="7052"/>
      </w:tblGrid>
      <w:tr w:rsidR="00A12F09" w:rsidRPr="00B2123B" w:rsidTr="00E02F82">
        <w:tc>
          <w:tcPr>
            <w:tcW w:w="10382" w:type="dxa"/>
            <w:gridSpan w:val="3"/>
          </w:tcPr>
          <w:p w:rsidR="00A12F09" w:rsidRPr="00B2123B" w:rsidRDefault="001937A3" w:rsidP="00E02F82">
            <w:pPr>
              <w:jc w:val="both"/>
              <w:rPr>
                <w:rStyle w:val="a4"/>
                <w:b w:val="0"/>
              </w:rPr>
            </w:pPr>
            <w:r>
              <w:rPr>
                <w:kern w:val="2"/>
                <w:lang w:eastAsia="ar-SA"/>
              </w:rPr>
              <w:t>Н</w:t>
            </w:r>
            <w:r w:rsidR="00A12F09" w:rsidRPr="00B2123B">
              <w:rPr>
                <w:kern w:val="2"/>
                <w:lang w:eastAsia="ar-SA"/>
              </w:rPr>
              <w:t>астоящая документация подготовлена в соответствии с Федеральным законом от 18.07.2011г. № 223-ФЗ «О закупках товаров, работ, услуг отдельными видами юридических лиц» (дал</w:t>
            </w:r>
            <w:r w:rsidR="00A12F09">
              <w:rPr>
                <w:kern w:val="2"/>
                <w:lang w:eastAsia="ar-SA"/>
              </w:rPr>
              <w:t xml:space="preserve">ее по тексту Закон № 223-ФЗ), </w:t>
            </w:r>
            <w:r w:rsidR="00A12F09" w:rsidRPr="00B2123B">
              <w:rPr>
                <w:kern w:val="2"/>
                <w:lang w:eastAsia="ar-SA"/>
              </w:rPr>
              <w:t>Федеральным законом от 26.07.2006 № 135-ФЗ</w:t>
            </w:r>
            <w:proofErr w:type="gramStart"/>
            <w:r w:rsidR="00A12F09" w:rsidRPr="00B2123B">
              <w:rPr>
                <w:kern w:val="2"/>
                <w:lang w:eastAsia="ar-SA"/>
              </w:rPr>
              <w:t>«О</w:t>
            </w:r>
            <w:proofErr w:type="gramEnd"/>
            <w:r w:rsidR="00A12F09" w:rsidRPr="00B2123B">
              <w:rPr>
                <w:kern w:val="2"/>
                <w:lang w:eastAsia="ar-SA"/>
              </w:rPr>
              <w:t xml:space="preserve"> защите конкуренции»</w:t>
            </w:r>
            <w:r w:rsidR="00A12F09">
              <w:rPr>
                <w:kern w:val="2"/>
                <w:lang w:eastAsia="ar-SA"/>
              </w:rPr>
              <w:t xml:space="preserve">, </w:t>
            </w:r>
            <w:r w:rsidR="00A12F09" w:rsidRPr="00B2123B">
              <w:rPr>
                <w:kern w:val="2"/>
                <w:lang w:eastAsia="ar-SA"/>
              </w:rPr>
              <w:t xml:space="preserve">Гражданским кодексом </w:t>
            </w:r>
            <w:r w:rsidR="00A12F09">
              <w:rPr>
                <w:kern w:val="2"/>
                <w:lang w:eastAsia="ar-SA"/>
              </w:rPr>
              <w:t xml:space="preserve">Российской Федерации (далее по тексту ГК РФ) и </w:t>
            </w:r>
            <w:r w:rsidR="00A12F09" w:rsidRPr="00B2123B">
              <w:rPr>
                <w:kern w:val="2"/>
                <w:lang w:eastAsia="ar-SA"/>
              </w:rPr>
              <w:t>Положением</w:t>
            </w:r>
            <w:r w:rsidR="00A12F09">
              <w:rPr>
                <w:kern w:val="2"/>
                <w:lang w:eastAsia="ar-SA"/>
              </w:rPr>
              <w:t xml:space="preserve"> о закупке товаров, работ, услуг для нужд</w:t>
            </w:r>
            <w:r>
              <w:rPr>
                <w:kern w:val="2"/>
                <w:lang w:eastAsia="ar-SA"/>
              </w:rPr>
              <w:t xml:space="preserve"> </w:t>
            </w:r>
            <w:r w:rsidR="00A12F09">
              <w:rPr>
                <w:lang w:eastAsia="ar-SA"/>
              </w:rPr>
              <w:t>АО</w:t>
            </w:r>
            <w:r>
              <w:rPr>
                <w:lang w:eastAsia="ar-SA"/>
              </w:rPr>
              <w:t xml:space="preserve"> « </w:t>
            </w:r>
            <w:proofErr w:type="spellStart"/>
            <w:r>
              <w:rPr>
                <w:lang w:eastAsia="ar-SA"/>
              </w:rPr>
              <w:t>Аэропорт</w:t>
            </w:r>
            <w:r w:rsidR="00A12F09">
              <w:rPr>
                <w:lang w:eastAsia="ar-SA"/>
              </w:rPr>
              <w:t>Эли</w:t>
            </w:r>
            <w:r>
              <w:rPr>
                <w:lang w:eastAsia="ar-SA"/>
              </w:rPr>
              <w:t>с</w:t>
            </w:r>
            <w:r w:rsidR="00A12F09">
              <w:rPr>
                <w:lang w:eastAsia="ar-SA"/>
              </w:rPr>
              <w:t>та</w:t>
            </w:r>
            <w:proofErr w:type="spellEnd"/>
            <w:r w:rsidR="00A12F09" w:rsidRPr="00B2123B">
              <w:rPr>
                <w:lang w:eastAsia="ar-SA"/>
              </w:rPr>
              <w:t>»</w:t>
            </w:r>
            <w:r>
              <w:rPr>
                <w:kern w:val="2"/>
                <w:lang w:eastAsia="ar-SA"/>
              </w:rPr>
              <w:t xml:space="preserve"> ,утвержд</w:t>
            </w:r>
            <w:r w:rsidR="002B4EC4">
              <w:rPr>
                <w:kern w:val="2"/>
                <w:lang w:eastAsia="ar-SA"/>
              </w:rPr>
              <w:t>енное Советом Директоров  «29</w:t>
            </w:r>
            <w:r w:rsidR="001F2E62">
              <w:rPr>
                <w:kern w:val="2"/>
                <w:lang w:eastAsia="ar-SA"/>
              </w:rPr>
              <w:t xml:space="preserve">» </w:t>
            </w:r>
            <w:r w:rsidR="002B4EC4">
              <w:rPr>
                <w:kern w:val="2"/>
                <w:lang w:eastAsia="ar-SA"/>
              </w:rPr>
              <w:t xml:space="preserve">декабря </w:t>
            </w:r>
            <w:r>
              <w:rPr>
                <w:kern w:val="2"/>
                <w:lang w:eastAsia="ar-SA"/>
              </w:rPr>
              <w:t xml:space="preserve"> </w:t>
            </w:r>
            <w:r w:rsidR="00A86427">
              <w:rPr>
                <w:kern w:val="2"/>
                <w:lang w:eastAsia="ar-SA"/>
              </w:rPr>
              <w:t>2018</w:t>
            </w:r>
            <w:r w:rsidR="00A12F09" w:rsidRPr="00AE682C">
              <w:rPr>
                <w:kern w:val="2"/>
                <w:lang w:eastAsia="ar-SA"/>
              </w:rPr>
              <w:t xml:space="preserve"> г. </w:t>
            </w:r>
            <w:r w:rsidR="002B4EC4">
              <w:rPr>
                <w:kern w:val="2"/>
                <w:lang w:eastAsia="ar-SA"/>
              </w:rPr>
              <w:t>Протокол №4/2018</w:t>
            </w:r>
            <w:r w:rsidR="00A12F09" w:rsidRPr="00AE682C">
              <w:rPr>
                <w:kern w:val="2"/>
                <w:lang w:eastAsia="ar-SA"/>
              </w:rPr>
              <w:t>(далее по тексту Положение)</w:t>
            </w:r>
            <w:r w:rsidR="00A12F09">
              <w:rPr>
                <w:kern w:val="2"/>
                <w:lang w:eastAsia="ar-SA"/>
              </w:rPr>
              <w:t>.</w:t>
            </w:r>
          </w:p>
        </w:tc>
      </w:tr>
      <w:tr w:rsidR="00A12F09" w:rsidRPr="00B2123B" w:rsidTr="001F2E62">
        <w:tc>
          <w:tcPr>
            <w:tcW w:w="477" w:type="dxa"/>
          </w:tcPr>
          <w:p w:rsidR="00A12F09" w:rsidRPr="00B2123B" w:rsidRDefault="00A12F09" w:rsidP="00E02F82">
            <w:pPr>
              <w:jc w:val="center"/>
              <w:rPr>
                <w:rStyle w:val="a4"/>
                <w:b w:val="0"/>
              </w:rPr>
            </w:pPr>
            <w:r w:rsidRPr="00B2123B">
              <w:rPr>
                <w:rStyle w:val="a4"/>
              </w:rPr>
              <w:lastRenderedPageBreak/>
              <w:t>1</w:t>
            </w:r>
          </w:p>
        </w:tc>
        <w:tc>
          <w:tcPr>
            <w:tcW w:w="2853" w:type="dxa"/>
          </w:tcPr>
          <w:p w:rsidR="00A12F09" w:rsidRPr="0059297B" w:rsidRDefault="00A12F09" w:rsidP="00E02F82">
            <w:pPr>
              <w:jc w:val="both"/>
              <w:rPr>
                <w:rStyle w:val="a4"/>
                <w:b w:val="0"/>
                <w:i/>
              </w:rPr>
            </w:pPr>
            <w:r w:rsidRPr="0059297B">
              <w:rPr>
                <w:rStyle w:val="a4"/>
                <w:i/>
              </w:rPr>
              <w:t xml:space="preserve">Способ осуществления закупки  </w:t>
            </w:r>
          </w:p>
          <w:p w:rsidR="00A12F09" w:rsidRPr="0059297B" w:rsidRDefault="00A12F09" w:rsidP="00E02F82">
            <w:pPr>
              <w:jc w:val="both"/>
              <w:rPr>
                <w:rStyle w:val="a4"/>
                <w:i/>
              </w:rPr>
            </w:pPr>
            <w:r w:rsidRPr="0059297B">
              <w:rPr>
                <w:rStyle w:val="a4"/>
                <w:i/>
              </w:rPr>
              <w:t>(ст. 447-449 ГК РФ, п.1 ч.9 ст.4 За</w:t>
            </w:r>
            <w:r w:rsidR="001937A3">
              <w:rPr>
                <w:rStyle w:val="a4"/>
                <w:i/>
              </w:rPr>
              <w:t>кона № 223-ФЗ, п.5.2 и  главы 17,18</w:t>
            </w:r>
            <w:r w:rsidRPr="0059297B">
              <w:rPr>
                <w:rStyle w:val="a4"/>
                <w:i/>
              </w:rPr>
              <w:t xml:space="preserve"> Положения)</w:t>
            </w:r>
          </w:p>
        </w:tc>
        <w:tc>
          <w:tcPr>
            <w:tcW w:w="7052" w:type="dxa"/>
            <w:vAlign w:val="center"/>
          </w:tcPr>
          <w:p w:rsidR="00A12F09" w:rsidRDefault="00A12F09" w:rsidP="00E02F82">
            <w:pPr>
              <w:jc w:val="both"/>
              <w:rPr>
                <w:rStyle w:val="a4"/>
                <w:b w:val="0"/>
              </w:rPr>
            </w:pPr>
            <w:r>
              <w:rPr>
                <w:rStyle w:val="a4"/>
              </w:rPr>
              <w:t xml:space="preserve">Открытый запрос котировок в электронной форме </w:t>
            </w:r>
            <w:r w:rsidRPr="00F95A16">
              <w:rPr>
                <w:rStyle w:val="a4"/>
                <w:b w:val="0"/>
              </w:rPr>
              <w:t>(далее по тексту «Запрос котировок»)</w:t>
            </w:r>
            <w:r>
              <w:rPr>
                <w:rStyle w:val="a4"/>
                <w:b w:val="0"/>
              </w:rPr>
              <w:t>.</w:t>
            </w:r>
          </w:p>
          <w:p w:rsidR="00A12F09" w:rsidRDefault="00A12F09" w:rsidP="00E02F82">
            <w:pPr>
              <w:rPr>
                <w:rStyle w:val="a4"/>
                <w:b w:val="0"/>
              </w:rPr>
            </w:pPr>
          </w:p>
          <w:p w:rsidR="00A12F09" w:rsidRDefault="00A12F09" w:rsidP="00E02F82">
            <w:pPr>
              <w:rPr>
                <w:rStyle w:val="a4"/>
                <w:b w:val="0"/>
              </w:rPr>
            </w:pPr>
          </w:p>
          <w:p w:rsidR="00A12F09" w:rsidRDefault="00A12F09" w:rsidP="00E02F82">
            <w:pPr>
              <w:rPr>
                <w:rStyle w:val="a4"/>
                <w:b w:val="0"/>
              </w:rPr>
            </w:pPr>
          </w:p>
          <w:p w:rsidR="00A12F09" w:rsidRPr="00B2123B" w:rsidRDefault="00A12F09" w:rsidP="00E02F82">
            <w:pPr>
              <w:rPr>
                <w:rStyle w:val="a4"/>
                <w:b w:val="0"/>
              </w:rPr>
            </w:pPr>
          </w:p>
        </w:tc>
      </w:tr>
      <w:tr w:rsidR="00A12F09" w:rsidRPr="001F2E62" w:rsidTr="001F2E62">
        <w:tc>
          <w:tcPr>
            <w:tcW w:w="477" w:type="dxa"/>
          </w:tcPr>
          <w:p w:rsidR="00A12F09" w:rsidRPr="00B2123B" w:rsidRDefault="00A12F09" w:rsidP="00E02F82">
            <w:pPr>
              <w:jc w:val="center"/>
              <w:rPr>
                <w:rStyle w:val="a4"/>
                <w:b w:val="0"/>
              </w:rPr>
            </w:pPr>
            <w:r w:rsidRPr="00B2123B">
              <w:rPr>
                <w:rStyle w:val="a4"/>
              </w:rPr>
              <w:t>2</w:t>
            </w:r>
          </w:p>
        </w:tc>
        <w:tc>
          <w:tcPr>
            <w:tcW w:w="2853" w:type="dxa"/>
          </w:tcPr>
          <w:p w:rsidR="00A12F09" w:rsidRPr="0059297B" w:rsidRDefault="00A12F09" w:rsidP="00E02F82">
            <w:pPr>
              <w:jc w:val="both"/>
              <w:rPr>
                <w:rStyle w:val="a4"/>
                <w:b w:val="0"/>
                <w:i/>
              </w:rPr>
            </w:pPr>
            <w:r w:rsidRPr="0059297B">
              <w:rPr>
                <w:rStyle w:val="a4"/>
                <w:i/>
              </w:rPr>
              <w:t xml:space="preserve">Адрес электронной площадки в информационно-телекоммуникационной сети «Интернет» </w:t>
            </w:r>
          </w:p>
        </w:tc>
        <w:tc>
          <w:tcPr>
            <w:tcW w:w="7052" w:type="dxa"/>
          </w:tcPr>
          <w:p w:rsidR="00A12F09" w:rsidRPr="00B2123B" w:rsidRDefault="00A12F09" w:rsidP="00E02F82">
            <w:pPr>
              <w:rPr>
                <w:color w:val="0000FF"/>
                <w:u w:val="single"/>
                <w:lang w:eastAsia="ar-SA"/>
              </w:rPr>
            </w:pPr>
          </w:p>
          <w:p w:rsidR="00A12F09" w:rsidRPr="0063163A" w:rsidRDefault="00BA56FE" w:rsidP="00E02F82">
            <w:pPr>
              <w:rPr>
                <w:rStyle w:val="a3"/>
                <w:color w:val="00B0F0"/>
                <w:lang w:eastAsia="ar-SA"/>
              </w:rPr>
            </w:pPr>
            <w:hyperlink r:id="rId9" w:history="1">
              <w:r w:rsidR="00A12F09" w:rsidRPr="00316165">
                <w:rPr>
                  <w:rStyle w:val="a3"/>
                  <w:lang w:val="en-US" w:eastAsia="ar-SA"/>
                </w:rPr>
                <w:t>www</w:t>
              </w:r>
              <w:r w:rsidR="00A12F09" w:rsidRPr="001F2E62">
                <w:rPr>
                  <w:rStyle w:val="a3"/>
                  <w:lang w:eastAsia="ar-SA"/>
                </w:rPr>
                <w:t>.</w:t>
              </w:r>
              <w:r w:rsidR="00A12F09" w:rsidRPr="00B2123B">
                <w:rPr>
                  <w:rStyle w:val="a3"/>
                  <w:lang w:val="en-US" w:eastAsia="ar-SA"/>
                </w:rPr>
                <w:t>zakupki</w:t>
              </w:r>
              <w:r w:rsidR="00A12F09" w:rsidRPr="001F2E62">
                <w:rPr>
                  <w:rStyle w:val="a3"/>
                  <w:lang w:eastAsia="ar-SA"/>
                </w:rPr>
                <w:t>.</w:t>
              </w:r>
              <w:r w:rsidR="00A12F09" w:rsidRPr="00B2123B">
                <w:rPr>
                  <w:rStyle w:val="a3"/>
                  <w:lang w:val="en-US" w:eastAsia="ar-SA"/>
                </w:rPr>
                <w:t>gov</w:t>
              </w:r>
              <w:r w:rsidR="00A12F09" w:rsidRPr="001F2E62">
                <w:rPr>
                  <w:rStyle w:val="a3"/>
                  <w:lang w:eastAsia="ar-SA"/>
                </w:rPr>
                <w:t>.</w:t>
              </w:r>
              <w:r w:rsidR="00A12F09" w:rsidRPr="00B2123B">
                <w:rPr>
                  <w:rStyle w:val="a3"/>
                  <w:lang w:val="en-US" w:eastAsia="ar-SA"/>
                </w:rPr>
                <w:t>ru</w:t>
              </w:r>
            </w:hyperlink>
            <w:r w:rsidR="001F2E62" w:rsidRPr="001F2E62">
              <w:rPr>
                <w:rStyle w:val="a3"/>
                <w:lang w:eastAsia="ar-SA"/>
              </w:rPr>
              <w:t xml:space="preserve"> </w:t>
            </w:r>
            <w:r w:rsidR="001F2E62" w:rsidRPr="0063163A">
              <w:rPr>
                <w:rStyle w:val="a3"/>
                <w:color w:val="0070C0"/>
                <w:lang w:eastAsia="ar-SA"/>
              </w:rPr>
              <w:t xml:space="preserve">/ </w:t>
            </w:r>
            <w:r w:rsidR="001F2E62" w:rsidRPr="0063163A">
              <w:rPr>
                <w:rFonts w:ascii="Cambria" w:hAnsi="Cambria"/>
                <w:color w:val="0070C0"/>
                <w:sz w:val="22"/>
                <w:szCs w:val="22"/>
                <w:u w:val="single"/>
              </w:rPr>
              <w:t xml:space="preserve"> </w:t>
            </w:r>
            <w:r w:rsidR="001F2E62" w:rsidRPr="0063163A">
              <w:rPr>
                <w:rFonts w:ascii="Cambria" w:hAnsi="Cambria"/>
                <w:color w:val="00B0F0"/>
                <w:sz w:val="22"/>
                <w:szCs w:val="22"/>
                <w:u w:val="single"/>
              </w:rPr>
              <w:t>http://torgi223.ru</w:t>
            </w:r>
          </w:p>
          <w:p w:rsidR="00A12F09" w:rsidRPr="001F2E62" w:rsidRDefault="00A12F09" w:rsidP="00E02F82">
            <w:pPr>
              <w:rPr>
                <w:rStyle w:val="a4"/>
              </w:rPr>
            </w:pPr>
          </w:p>
        </w:tc>
      </w:tr>
      <w:tr w:rsidR="001F2E62" w:rsidRPr="00B2123B" w:rsidTr="001F2E62">
        <w:trPr>
          <w:trHeight w:val="2118"/>
        </w:trPr>
        <w:tc>
          <w:tcPr>
            <w:tcW w:w="477" w:type="dxa"/>
          </w:tcPr>
          <w:p w:rsidR="001F2E62" w:rsidRPr="00B2123B" w:rsidRDefault="001F2E62" w:rsidP="00E02F82">
            <w:pPr>
              <w:jc w:val="center"/>
              <w:rPr>
                <w:rStyle w:val="a4"/>
                <w:b w:val="0"/>
              </w:rPr>
            </w:pPr>
            <w:r w:rsidRPr="00B2123B">
              <w:rPr>
                <w:rStyle w:val="a4"/>
              </w:rPr>
              <w:t>3</w:t>
            </w:r>
          </w:p>
        </w:tc>
        <w:tc>
          <w:tcPr>
            <w:tcW w:w="2853" w:type="dxa"/>
          </w:tcPr>
          <w:p w:rsidR="001F2E62" w:rsidRPr="0059297B" w:rsidRDefault="001F2E62" w:rsidP="00E02F82">
            <w:pPr>
              <w:jc w:val="both"/>
              <w:rPr>
                <w:b/>
                <w:i/>
                <w:color w:val="000000"/>
                <w:shd w:val="clear" w:color="auto" w:fill="FFFFFF"/>
              </w:rPr>
            </w:pPr>
            <w:r w:rsidRPr="0059297B">
              <w:rPr>
                <w:b/>
                <w:i/>
                <w:color w:val="000000"/>
                <w:shd w:val="clear" w:color="auto" w:fill="FFFFFF"/>
              </w:rPr>
              <w:t>Наименование, место нахождения, почтовый адрес, адрес электронной почты, номер контактного телефона заказчика</w:t>
            </w:r>
          </w:p>
          <w:p w:rsidR="001F2E62" w:rsidRPr="0059297B" w:rsidRDefault="001F2E62" w:rsidP="00E02F82">
            <w:pPr>
              <w:jc w:val="both"/>
              <w:rPr>
                <w:rStyle w:val="a4"/>
                <w:b w:val="0"/>
                <w:i/>
              </w:rPr>
            </w:pPr>
          </w:p>
        </w:tc>
        <w:tc>
          <w:tcPr>
            <w:tcW w:w="7052" w:type="dxa"/>
          </w:tcPr>
          <w:p w:rsidR="001F2E62" w:rsidRDefault="001F2E62" w:rsidP="001F2E62">
            <w:pPr>
              <w:snapToGrid w:val="0"/>
              <w:jc w:val="both"/>
              <w:rPr>
                <w:shd w:val="clear" w:color="auto" w:fill="FFFFFF"/>
              </w:rPr>
            </w:pPr>
            <w:r>
              <w:rPr>
                <w:shd w:val="clear" w:color="auto" w:fill="FFFFFF"/>
              </w:rPr>
              <w:t xml:space="preserve">358006,РоссийскаяФедерация,Республика </w:t>
            </w:r>
            <w:proofErr w:type="spellStart"/>
            <w:r>
              <w:rPr>
                <w:shd w:val="clear" w:color="auto" w:fill="FFFFFF"/>
              </w:rPr>
              <w:t>Калмыкия,г</w:t>
            </w:r>
            <w:proofErr w:type="gramStart"/>
            <w:r>
              <w:rPr>
                <w:shd w:val="clear" w:color="auto" w:fill="FFFFFF"/>
              </w:rPr>
              <w:t>.Э</w:t>
            </w:r>
            <w:proofErr w:type="gramEnd"/>
            <w:r>
              <w:rPr>
                <w:shd w:val="clear" w:color="auto" w:fill="FFFFFF"/>
              </w:rPr>
              <w:t>листа,аэропорт</w:t>
            </w:r>
            <w:proofErr w:type="spellEnd"/>
          </w:p>
          <w:p w:rsidR="001F2E62" w:rsidRDefault="00BA56FE" w:rsidP="001F2E62">
            <w:pPr>
              <w:snapToGrid w:val="0"/>
              <w:jc w:val="both"/>
              <w:rPr>
                <w:shd w:val="clear" w:color="auto" w:fill="FFFFFF"/>
              </w:rPr>
            </w:pPr>
            <w:hyperlink r:id="rId10" w:history="1">
              <w:r w:rsidR="001F2E62" w:rsidRPr="008E4398">
                <w:rPr>
                  <w:rStyle w:val="a3"/>
                  <w:shd w:val="clear" w:color="auto" w:fill="FFFFFF"/>
                  <w:lang w:val="en-US"/>
                </w:rPr>
                <w:t>Eoao</w:t>
              </w:r>
              <w:r w:rsidR="001F2E62" w:rsidRPr="001F2E62">
                <w:rPr>
                  <w:rStyle w:val="a3"/>
                  <w:shd w:val="clear" w:color="auto" w:fill="FFFFFF"/>
                </w:rPr>
                <w:t>-</w:t>
              </w:r>
              <w:r w:rsidR="001F2E62" w:rsidRPr="008E4398">
                <w:rPr>
                  <w:rStyle w:val="a3"/>
                  <w:shd w:val="clear" w:color="auto" w:fill="FFFFFF"/>
                  <w:lang w:val="en-US"/>
                </w:rPr>
                <w:t>aero</w:t>
              </w:r>
              <w:r w:rsidR="001F2E62" w:rsidRPr="001F2E62">
                <w:rPr>
                  <w:rStyle w:val="a3"/>
                  <w:shd w:val="clear" w:color="auto" w:fill="FFFFFF"/>
                </w:rPr>
                <w:t>@</w:t>
              </w:r>
              <w:r w:rsidR="001F2E62" w:rsidRPr="008E4398">
                <w:rPr>
                  <w:rStyle w:val="a3"/>
                  <w:shd w:val="clear" w:color="auto" w:fill="FFFFFF"/>
                  <w:lang w:val="en-US"/>
                </w:rPr>
                <w:t>yandex</w:t>
              </w:r>
              <w:r w:rsidR="001F2E62" w:rsidRPr="001F2E62">
                <w:rPr>
                  <w:rStyle w:val="a3"/>
                  <w:shd w:val="clear" w:color="auto" w:fill="FFFFFF"/>
                </w:rPr>
                <w:t>.</w:t>
              </w:r>
              <w:r w:rsidR="001F2E62" w:rsidRPr="008E4398">
                <w:rPr>
                  <w:rStyle w:val="a3"/>
                  <w:shd w:val="clear" w:color="auto" w:fill="FFFFFF"/>
                  <w:lang w:val="en-US"/>
                </w:rPr>
                <w:t>ru</w:t>
              </w:r>
            </w:hyperlink>
          </w:p>
          <w:p w:rsidR="001F2E62" w:rsidRDefault="001F2E62" w:rsidP="001F2E62">
            <w:pPr>
              <w:ind w:right="211"/>
              <w:rPr>
                <w:shd w:val="clear" w:color="auto" w:fill="FFFFFF"/>
              </w:rPr>
            </w:pPr>
            <w:r>
              <w:rPr>
                <w:shd w:val="clear" w:color="auto" w:fill="FFFFFF"/>
              </w:rPr>
              <w:t xml:space="preserve">Контактное лицо: </w:t>
            </w:r>
            <w:bookmarkStart w:id="3" w:name="%2525252525252525252525D0%25252525252525"/>
            <w:bookmarkEnd w:id="3"/>
            <w:proofErr w:type="spellStart"/>
            <w:r>
              <w:rPr>
                <w:shd w:val="clear" w:color="auto" w:fill="FFFFFF"/>
              </w:rPr>
              <w:t>Шпакова</w:t>
            </w:r>
            <w:proofErr w:type="spellEnd"/>
            <w:r>
              <w:rPr>
                <w:shd w:val="clear" w:color="auto" w:fill="FFFFFF"/>
              </w:rPr>
              <w:t xml:space="preserve"> Тамара Ивановна</w:t>
            </w:r>
          </w:p>
          <w:p w:rsidR="001F2E62" w:rsidRDefault="001F2E62" w:rsidP="001F2E62">
            <w:pPr>
              <w:ind w:right="211"/>
              <w:rPr>
                <w:shd w:val="clear" w:color="auto" w:fill="FFFFFF"/>
              </w:rPr>
            </w:pPr>
            <w:r>
              <w:rPr>
                <w:shd w:val="clear" w:color="auto" w:fill="FFFFFF"/>
              </w:rPr>
              <w:t xml:space="preserve"> тел.8(84722)9-50-51</w:t>
            </w:r>
          </w:p>
          <w:p w:rsidR="001F2E62" w:rsidRPr="001F2E62" w:rsidRDefault="001F2E62" w:rsidP="001F2E62">
            <w:pPr>
              <w:snapToGrid w:val="0"/>
              <w:jc w:val="both"/>
            </w:pPr>
            <w:r>
              <w:rPr>
                <w:shd w:val="clear" w:color="auto" w:fill="FFFFFF"/>
              </w:rPr>
              <w:t>+7 937-469-43-21</w:t>
            </w:r>
          </w:p>
        </w:tc>
      </w:tr>
      <w:tr w:rsidR="001F2E62" w:rsidRPr="00B2123B" w:rsidTr="001F2E62">
        <w:tc>
          <w:tcPr>
            <w:tcW w:w="477" w:type="dxa"/>
          </w:tcPr>
          <w:p w:rsidR="001F2E62" w:rsidRPr="00B2123B" w:rsidRDefault="001F2E62" w:rsidP="00E02F82">
            <w:pPr>
              <w:jc w:val="center"/>
              <w:rPr>
                <w:rStyle w:val="a4"/>
                <w:b w:val="0"/>
              </w:rPr>
            </w:pPr>
            <w:r w:rsidRPr="00B2123B">
              <w:rPr>
                <w:rStyle w:val="a4"/>
              </w:rPr>
              <w:t>4</w:t>
            </w:r>
          </w:p>
        </w:tc>
        <w:tc>
          <w:tcPr>
            <w:tcW w:w="2853" w:type="dxa"/>
          </w:tcPr>
          <w:p w:rsidR="001F2E62" w:rsidRPr="0059297B" w:rsidRDefault="001F2E62" w:rsidP="00E02F82">
            <w:pPr>
              <w:jc w:val="both"/>
              <w:rPr>
                <w:rStyle w:val="a4"/>
                <w:b w:val="0"/>
                <w:i/>
              </w:rPr>
            </w:pPr>
            <w:r w:rsidRPr="0059297B">
              <w:rPr>
                <w:rStyle w:val="a4"/>
                <w:i/>
              </w:rPr>
              <w:t xml:space="preserve">Предмет договора </w:t>
            </w:r>
          </w:p>
          <w:p w:rsidR="001F2E62" w:rsidRPr="0059297B" w:rsidRDefault="001F2E62" w:rsidP="00E02F82">
            <w:pPr>
              <w:jc w:val="both"/>
              <w:rPr>
                <w:rStyle w:val="a4"/>
                <w:b w:val="0"/>
                <w:i/>
              </w:rPr>
            </w:pPr>
            <w:r w:rsidRPr="0059297B">
              <w:rPr>
                <w:b/>
                <w:i/>
                <w:color w:val="000000"/>
                <w:shd w:val="clear" w:color="auto" w:fill="FFFFFF"/>
              </w:rPr>
              <w:t xml:space="preserve">(п.3 ч.9 ст. 4, п.3 ч.10 ст.4 Закона № 223-ФЗ, </w:t>
            </w:r>
            <w:r w:rsidRPr="0059297B">
              <w:rPr>
                <w:rStyle w:val="a4"/>
                <w:i/>
              </w:rPr>
              <w:t xml:space="preserve"> глава </w:t>
            </w:r>
            <w:r>
              <w:rPr>
                <w:rStyle w:val="a4"/>
                <w:i/>
              </w:rPr>
              <w:t>17-18</w:t>
            </w:r>
            <w:r w:rsidRPr="0059297B">
              <w:rPr>
                <w:rStyle w:val="a4"/>
                <w:i/>
              </w:rPr>
              <w:t xml:space="preserve"> Положения</w:t>
            </w:r>
            <w:r w:rsidRPr="0059297B">
              <w:rPr>
                <w:b/>
                <w:i/>
                <w:color w:val="000000"/>
                <w:shd w:val="clear" w:color="auto" w:fill="FFFFFF"/>
              </w:rPr>
              <w:t>) с указанием количества поставляемого товара, объема выполняемой работы, оказываемой услуги, а также краткое описание предмета закупки,   требования к качеству, техническим характеристикам товара</w:t>
            </w:r>
          </w:p>
        </w:tc>
        <w:tc>
          <w:tcPr>
            <w:tcW w:w="7052" w:type="dxa"/>
          </w:tcPr>
          <w:p w:rsidR="001F2E62" w:rsidRPr="00603AC3" w:rsidRDefault="001F2E62" w:rsidP="00E02F82">
            <w:pPr>
              <w:tabs>
                <w:tab w:val="left" w:pos="5535"/>
              </w:tabs>
              <w:rPr>
                <w:rFonts w:eastAsia="Calibri"/>
                <w:lang w:eastAsia="ar-SA"/>
              </w:rPr>
            </w:pPr>
            <w:r w:rsidRPr="00E0617F">
              <w:rPr>
                <w:rStyle w:val="10"/>
                <w:rFonts w:ascii="Times New Roman" w:eastAsia="Calibri" w:hAnsi="Times New Roman"/>
                <w:b w:val="0"/>
                <w:sz w:val="24"/>
                <w:szCs w:val="24"/>
              </w:rPr>
              <w:t>П</w:t>
            </w:r>
            <w:r>
              <w:rPr>
                <w:bCs/>
              </w:rPr>
              <w:t>оставка бензина</w:t>
            </w:r>
            <w:r w:rsidR="00E47C81">
              <w:rPr>
                <w:bCs/>
              </w:rPr>
              <w:t>АИ-95,</w:t>
            </w:r>
            <w:r>
              <w:rPr>
                <w:bCs/>
              </w:rPr>
              <w:t xml:space="preserve"> АИ-92,  сезонного </w:t>
            </w:r>
            <w:r>
              <w:rPr>
                <w:rFonts w:eastAsia="Calibri"/>
                <w:lang w:eastAsia="ar-SA"/>
              </w:rPr>
              <w:t xml:space="preserve">дизельного топлива </w:t>
            </w:r>
            <w:r>
              <w:rPr>
                <w:bCs/>
              </w:rPr>
              <w:t xml:space="preserve"> (далее по тексту «Товар»)</w:t>
            </w:r>
            <w:r>
              <w:rPr>
                <w:rFonts w:cs="Arial"/>
              </w:rPr>
              <w:t xml:space="preserve"> через АЗС для транспорта Заказчика </w:t>
            </w:r>
            <w:r w:rsidRPr="00D81B6E">
              <w:rPr>
                <w:rFonts w:cs="Arial"/>
              </w:rPr>
              <w:t>в соответствии Техническим заданием (Приложение</w:t>
            </w:r>
            <w:r>
              <w:rPr>
                <w:rFonts w:cs="Arial"/>
              </w:rPr>
              <w:t xml:space="preserve"> № 3) </w:t>
            </w:r>
            <w:r w:rsidRPr="00D81B6E">
              <w:rPr>
                <w:rFonts w:cs="Arial"/>
              </w:rPr>
              <w:t>и Приложение</w:t>
            </w:r>
            <w:r>
              <w:rPr>
                <w:rFonts w:cs="Arial"/>
              </w:rPr>
              <w:t>м № 1 (Спецификацией к договору</w:t>
            </w:r>
            <w:r w:rsidRPr="00D81B6E">
              <w:rPr>
                <w:rFonts w:cs="Arial"/>
              </w:rPr>
              <w:t xml:space="preserve">) к настоящей документации и </w:t>
            </w:r>
            <w:r>
              <w:rPr>
                <w:rFonts w:cs="Arial"/>
              </w:rPr>
              <w:t xml:space="preserve">договору </w:t>
            </w:r>
            <w:r w:rsidRPr="00D81B6E">
              <w:rPr>
                <w:rFonts w:cs="Arial"/>
              </w:rPr>
              <w:t>соответственно.</w:t>
            </w:r>
          </w:p>
          <w:p w:rsidR="001F2E62" w:rsidRDefault="001F2E62" w:rsidP="00E02F82">
            <w:pPr>
              <w:jc w:val="both"/>
              <w:rPr>
                <w:rFonts w:cs="Arial"/>
              </w:rPr>
            </w:pPr>
            <w:r>
              <w:rPr>
                <w:rStyle w:val="a4"/>
                <w:b w:val="0"/>
              </w:rPr>
              <w:t xml:space="preserve">Требования, предъявляемые к Товару, установлены в </w:t>
            </w:r>
            <w:r>
              <w:rPr>
                <w:rFonts w:cs="Arial"/>
              </w:rPr>
              <w:t>Техническом</w:t>
            </w:r>
            <w:r w:rsidRPr="00D81B6E">
              <w:rPr>
                <w:rFonts w:cs="Arial"/>
              </w:rPr>
              <w:t xml:space="preserve"> зад</w:t>
            </w:r>
            <w:r>
              <w:rPr>
                <w:rFonts w:cs="Arial"/>
              </w:rPr>
              <w:t>ании</w:t>
            </w:r>
            <w:r w:rsidRPr="00D81B6E">
              <w:rPr>
                <w:rFonts w:cs="Arial"/>
              </w:rPr>
              <w:t xml:space="preserve"> (Приложение</w:t>
            </w:r>
            <w:r>
              <w:rPr>
                <w:rFonts w:cs="Arial"/>
              </w:rPr>
              <w:t xml:space="preserve"> № 3</w:t>
            </w:r>
            <w:r w:rsidRPr="00D81B6E">
              <w:rPr>
                <w:rFonts w:cs="Arial"/>
              </w:rPr>
              <w:t>)</w:t>
            </w:r>
            <w:r>
              <w:rPr>
                <w:rFonts w:cs="Arial"/>
              </w:rPr>
              <w:t>.</w:t>
            </w:r>
          </w:p>
          <w:p w:rsidR="001F2E62" w:rsidRDefault="001F2E62" w:rsidP="00E02F82">
            <w:pPr>
              <w:jc w:val="both"/>
              <w:rPr>
                <w:rFonts w:cs="Arial"/>
              </w:rPr>
            </w:pPr>
            <w:bookmarkStart w:id="4" w:name="OLE_LINK2"/>
            <w:r>
              <w:rPr>
                <w:rFonts w:cs="Arial"/>
              </w:rPr>
              <w:t>Количество поставляемого Товара</w:t>
            </w:r>
            <w:bookmarkEnd w:id="4"/>
            <w:r>
              <w:rPr>
                <w:rFonts w:cs="Arial"/>
              </w:rPr>
              <w:t>:</w:t>
            </w:r>
          </w:p>
          <w:p w:rsidR="00E47C81" w:rsidRDefault="00E47C81" w:rsidP="00E47C81">
            <w:pPr>
              <w:jc w:val="both"/>
              <w:rPr>
                <w:rFonts w:cs="Arial"/>
              </w:rPr>
            </w:pPr>
            <w:r>
              <w:rPr>
                <w:rFonts w:cs="Arial"/>
              </w:rPr>
              <w:t>Бензин АИ-95     1 000л</w:t>
            </w:r>
          </w:p>
          <w:p w:rsidR="001F2E62" w:rsidRDefault="0091606A" w:rsidP="00E02F82">
            <w:pPr>
              <w:jc w:val="both"/>
              <w:rPr>
                <w:rFonts w:cs="Arial"/>
              </w:rPr>
            </w:pPr>
            <w:r>
              <w:rPr>
                <w:rFonts w:cs="Arial"/>
              </w:rPr>
              <w:t>Бензин АИ-92    3</w:t>
            </w:r>
            <w:r w:rsidR="00E47C81">
              <w:rPr>
                <w:rFonts w:cs="Arial"/>
              </w:rPr>
              <w:t>0 0</w:t>
            </w:r>
            <w:r w:rsidR="001F2E62">
              <w:rPr>
                <w:rFonts w:cs="Arial"/>
              </w:rPr>
              <w:t>00л</w:t>
            </w:r>
          </w:p>
          <w:p w:rsidR="001F2E62" w:rsidRPr="00B2123B" w:rsidRDefault="0091606A" w:rsidP="00E02F82">
            <w:pPr>
              <w:jc w:val="both"/>
              <w:rPr>
                <w:rStyle w:val="a4"/>
                <w:b w:val="0"/>
              </w:rPr>
            </w:pPr>
            <w:r>
              <w:rPr>
                <w:rFonts w:cs="Arial"/>
              </w:rPr>
              <w:t>Дизтопливо        40</w:t>
            </w:r>
            <w:r w:rsidR="00E47C81">
              <w:rPr>
                <w:rFonts w:cs="Arial"/>
              </w:rPr>
              <w:t xml:space="preserve"> 0</w:t>
            </w:r>
            <w:r w:rsidR="001F2E62">
              <w:rPr>
                <w:rFonts w:cs="Arial"/>
              </w:rPr>
              <w:t>00л</w:t>
            </w:r>
          </w:p>
        </w:tc>
      </w:tr>
      <w:tr w:rsidR="001F2E62" w:rsidRPr="00B2123B" w:rsidTr="001F2E62">
        <w:trPr>
          <w:trHeight w:val="2290"/>
        </w:trPr>
        <w:tc>
          <w:tcPr>
            <w:tcW w:w="477" w:type="dxa"/>
          </w:tcPr>
          <w:p w:rsidR="001F2E62" w:rsidRPr="00B2123B" w:rsidRDefault="001F2E62" w:rsidP="00E02F82">
            <w:pPr>
              <w:jc w:val="center"/>
              <w:rPr>
                <w:rStyle w:val="a4"/>
                <w:b w:val="0"/>
              </w:rPr>
            </w:pPr>
            <w:r w:rsidRPr="00B2123B">
              <w:rPr>
                <w:rStyle w:val="a4"/>
              </w:rPr>
              <w:t>5</w:t>
            </w:r>
          </w:p>
        </w:tc>
        <w:tc>
          <w:tcPr>
            <w:tcW w:w="2853" w:type="dxa"/>
          </w:tcPr>
          <w:p w:rsidR="001F2E62" w:rsidRPr="0059297B" w:rsidRDefault="001F2E62" w:rsidP="00E02F82">
            <w:pPr>
              <w:jc w:val="both"/>
              <w:rPr>
                <w:rStyle w:val="a4"/>
                <w:b w:val="0"/>
                <w:i/>
              </w:rPr>
            </w:pPr>
            <w:r w:rsidRPr="0059297B">
              <w:rPr>
                <w:rStyle w:val="a4"/>
                <w:i/>
              </w:rPr>
              <w:t>Место, условия и сроки (периоды) поставки товара, выполнения работ, оказания услуг;</w:t>
            </w:r>
          </w:p>
          <w:p w:rsidR="001F2E62" w:rsidRPr="0059297B" w:rsidRDefault="001F2E62" w:rsidP="00E02F82">
            <w:pPr>
              <w:jc w:val="both"/>
              <w:rPr>
                <w:rStyle w:val="a4"/>
                <w:b w:val="0"/>
                <w:i/>
              </w:rPr>
            </w:pPr>
            <w:r w:rsidRPr="0059297B">
              <w:rPr>
                <w:b/>
                <w:i/>
                <w:color w:val="000000"/>
                <w:shd w:val="clear" w:color="auto" w:fill="FFFFFF"/>
              </w:rPr>
              <w:t xml:space="preserve">(п.4 ч.9 ст. 4,  п.4 ч.10 ст. 4  Закона № 223-ФЗ, </w:t>
            </w:r>
            <w:r w:rsidRPr="0059297B">
              <w:rPr>
                <w:rStyle w:val="a4"/>
                <w:i/>
              </w:rPr>
              <w:t xml:space="preserve"> глава </w:t>
            </w:r>
            <w:r>
              <w:rPr>
                <w:rStyle w:val="a4"/>
                <w:i/>
              </w:rPr>
              <w:t>17-18</w:t>
            </w:r>
            <w:r w:rsidRPr="0059297B">
              <w:rPr>
                <w:rStyle w:val="a4"/>
                <w:i/>
              </w:rPr>
              <w:t xml:space="preserve"> Положения</w:t>
            </w:r>
            <w:r w:rsidRPr="0059297B">
              <w:rPr>
                <w:b/>
                <w:i/>
                <w:color w:val="000000"/>
                <w:shd w:val="clear" w:color="auto" w:fill="FFFFFF"/>
              </w:rPr>
              <w:t>)</w:t>
            </w:r>
          </w:p>
        </w:tc>
        <w:tc>
          <w:tcPr>
            <w:tcW w:w="7052" w:type="dxa"/>
            <w:vAlign w:val="center"/>
          </w:tcPr>
          <w:p w:rsidR="001F2E62" w:rsidRPr="00E84F0B" w:rsidRDefault="001F2E62" w:rsidP="007240AD">
            <w:pPr>
              <w:widowControl w:val="0"/>
              <w:shd w:val="clear" w:color="auto" w:fill="FFFFFF"/>
              <w:autoSpaceDE w:val="0"/>
              <w:autoSpaceDN w:val="0"/>
              <w:adjustRightInd w:val="0"/>
              <w:ind w:left="-51" w:right="1"/>
              <w:jc w:val="both"/>
              <w:rPr>
                <w:rStyle w:val="a4"/>
                <w:b w:val="0"/>
                <w:bCs w:val="0"/>
                <w:lang w:eastAsia="ar-SA"/>
              </w:rPr>
            </w:pPr>
            <w:bookmarkStart w:id="5" w:name="OLE_LINK9"/>
            <w:r w:rsidRPr="00E84F0B">
              <w:rPr>
                <w:rStyle w:val="a4"/>
              </w:rPr>
              <w:t xml:space="preserve">Место поставки: </w:t>
            </w:r>
            <w:r w:rsidRPr="00E84F0B">
              <w:rPr>
                <w:rStyle w:val="a4"/>
                <w:b w:val="0"/>
              </w:rPr>
              <w:t>запра</w:t>
            </w:r>
            <w:r>
              <w:rPr>
                <w:rStyle w:val="a4"/>
                <w:b w:val="0"/>
              </w:rPr>
              <w:t xml:space="preserve">вка путем выборки Заказчиком </w:t>
            </w:r>
            <w:r w:rsidRPr="00E84F0B">
              <w:rPr>
                <w:rStyle w:val="a4"/>
                <w:b w:val="0"/>
              </w:rPr>
              <w:t>на АЗС</w:t>
            </w:r>
            <w:r>
              <w:rPr>
                <w:rStyle w:val="a4"/>
                <w:b w:val="0"/>
              </w:rPr>
              <w:t>, расположенных на территории РК</w:t>
            </w:r>
            <w:r w:rsidRPr="00E84F0B">
              <w:rPr>
                <w:rStyle w:val="a4"/>
                <w:b w:val="0"/>
              </w:rPr>
              <w:t xml:space="preserve"> и РФ, </w:t>
            </w:r>
            <w:r w:rsidR="009A5012">
              <w:rPr>
                <w:rStyle w:val="a4"/>
                <w:b w:val="0"/>
              </w:rPr>
              <w:t>основная заправка в радиусе 15</w:t>
            </w:r>
            <w:r>
              <w:rPr>
                <w:rStyle w:val="a4"/>
                <w:b w:val="0"/>
              </w:rPr>
              <w:t xml:space="preserve"> км от аэропорта,</w:t>
            </w:r>
            <w:r w:rsidR="0091606A">
              <w:rPr>
                <w:rStyle w:val="a4"/>
                <w:b w:val="0"/>
              </w:rPr>
              <w:t xml:space="preserve"> </w:t>
            </w:r>
            <w:r w:rsidR="009A5012">
              <w:rPr>
                <w:rStyle w:val="a4"/>
                <w:b w:val="0"/>
              </w:rPr>
              <w:t xml:space="preserve">желательно </w:t>
            </w:r>
            <w:r>
              <w:rPr>
                <w:rStyle w:val="a4"/>
                <w:b w:val="0"/>
              </w:rPr>
              <w:t>наличие АЗС на территории Ростовской</w:t>
            </w:r>
            <w:r w:rsidR="007240AD">
              <w:rPr>
                <w:rStyle w:val="a4"/>
                <w:b w:val="0"/>
              </w:rPr>
              <w:t xml:space="preserve"> </w:t>
            </w:r>
            <w:proofErr w:type="spellStart"/>
            <w:r w:rsidR="007240AD">
              <w:rPr>
                <w:rStyle w:val="a4"/>
                <w:b w:val="0"/>
              </w:rPr>
              <w:t>обл.</w:t>
            </w:r>
            <w:proofErr w:type="gramStart"/>
            <w:r>
              <w:rPr>
                <w:rStyle w:val="a4"/>
                <w:b w:val="0"/>
              </w:rPr>
              <w:t>,</w:t>
            </w:r>
            <w:r w:rsidR="007240AD">
              <w:rPr>
                <w:rStyle w:val="a4"/>
                <w:b w:val="0"/>
              </w:rPr>
              <w:t>А</w:t>
            </w:r>
            <w:proofErr w:type="gramEnd"/>
            <w:r w:rsidR="007240AD">
              <w:rPr>
                <w:rStyle w:val="a4"/>
                <w:b w:val="0"/>
              </w:rPr>
              <w:t>страханской</w:t>
            </w:r>
            <w:proofErr w:type="spellEnd"/>
            <w:r w:rsidR="007240AD">
              <w:rPr>
                <w:rStyle w:val="a4"/>
                <w:b w:val="0"/>
              </w:rPr>
              <w:t xml:space="preserve"> </w:t>
            </w:r>
            <w:proofErr w:type="spellStart"/>
            <w:r w:rsidR="007240AD">
              <w:rPr>
                <w:rStyle w:val="a4"/>
                <w:b w:val="0"/>
              </w:rPr>
              <w:t>обл.,Волгоградской</w:t>
            </w:r>
            <w:proofErr w:type="spellEnd"/>
            <w:r w:rsidR="007240AD">
              <w:rPr>
                <w:rStyle w:val="a4"/>
                <w:b w:val="0"/>
              </w:rPr>
              <w:t xml:space="preserve"> обл.и </w:t>
            </w:r>
            <w:proofErr w:type="spellStart"/>
            <w:r w:rsidR="007240AD">
              <w:rPr>
                <w:rStyle w:val="a4"/>
                <w:b w:val="0"/>
              </w:rPr>
              <w:t>Ставропольскогокрая</w:t>
            </w:r>
            <w:r w:rsidRPr="00E84F0B">
              <w:rPr>
                <w:b/>
                <w:lang w:eastAsia="ar-SA"/>
              </w:rPr>
              <w:t>Условия</w:t>
            </w:r>
            <w:proofErr w:type="spellEnd"/>
            <w:r w:rsidRPr="00E84F0B">
              <w:rPr>
                <w:b/>
                <w:lang w:eastAsia="ar-SA"/>
              </w:rPr>
              <w:t xml:space="preserve"> и сроки </w:t>
            </w:r>
            <w:proofErr w:type="spellStart"/>
            <w:r w:rsidRPr="00E84F0B">
              <w:rPr>
                <w:b/>
                <w:lang w:eastAsia="ar-SA"/>
              </w:rPr>
              <w:t>поставки:</w:t>
            </w:r>
            <w:r w:rsidRPr="00E84F0B">
              <w:rPr>
                <w:lang w:eastAsia="ar-SA"/>
              </w:rPr>
              <w:t>Круглосут</w:t>
            </w:r>
            <w:r w:rsidR="007240AD">
              <w:rPr>
                <w:lang w:eastAsia="ar-SA"/>
              </w:rPr>
              <w:t>очная</w:t>
            </w:r>
            <w:proofErr w:type="spellEnd"/>
            <w:r w:rsidR="007240AD">
              <w:rPr>
                <w:lang w:eastAsia="ar-SA"/>
              </w:rPr>
              <w:t xml:space="preserve"> фактическая заправка  в</w:t>
            </w:r>
            <w:r w:rsidR="0091606A">
              <w:rPr>
                <w:lang w:eastAsia="ar-SA"/>
              </w:rPr>
              <w:t xml:space="preserve"> течение 2021</w:t>
            </w:r>
            <w:r w:rsidRPr="00E84F0B">
              <w:rPr>
                <w:lang w:eastAsia="ar-SA"/>
              </w:rPr>
              <w:t xml:space="preserve"> года по мере потребности.</w:t>
            </w:r>
            <w:bookmarkEnd w:id="5"/>
          </w:p>
        </w:tc>
      </w:tr>
      <w:tr w:rsidR="001F2E62" w:rsidRPr="00B2123B" w:rsidTr="001F2E62">
        <w:trPr>
          <w:trHeight w:val="1071"/>
        </w:trPr>
        <w:tc>
          <w:tcPr>
            <w:tcW w:w="477" w:type="dxa"/>
          </w:tcPr>
          <w:p w:rsidR="001F2E62" w:rsidRPr="00B2123B" w:rsidRDefault="001F2E62" w:rsidP="00E02F82">
            <w:pPr>
              <w:jc w:val="center"/>
              <w:rPr>
                <w:rStyle w:val="a4"/>
                <w:b w:val="0"/>
              </w:rPr>
            </w:pPr>
            <w:r w:rsidRPr="00B2123B">
              <w:rPr>
                <w:rStyle w:val="a4"/>
              </w:rPr>
              <w:t>6</w:t>
            </w:r>
          </w:p>
        </w:tc>
        <w:tc>
          <w:tcPr>
            <w:tcW w:w="2853" w:type="dxa"/>
          </w:tcPr>
          <w:p w:rsidR="001F2E62" w:rsidRPr="0059297B" w:rsidRDefault="001F2E62" w:rsidP="00E02F82">
            <w:pPr>
              <w:jc w:val="both"/>
              <w:rPr>
                <w:rStyle w:val="a4"/>
                <w:b w:val="0"/>
                <w:i/>
              </w:rPr>
            </w:pPr>
            <w:r w:rsidRPr="0059297B">
              <w:rPr>
                <w:rStyle w:val="a4"/>
                <w:i/>
              </w:rPr>
              <w:t xml:space="preserve">Начальная (максимальная) цена договора </w:t>
            </w:r>
          </w:p>
          <w:p w:rsidR="001F2E62" w:rsidRPr="0059297B" w:rsidRDefault="001F2E62" w:rsidP="00E02F82">
            <w:pPr>
              <w:jc w:val="both"/>
              <w:rPr>
                <w:rStyle w:val="a4"/>
                <w:b w:val="0"/>
                <w:i/>
              </w:rPr>
            </w:pPr>
            <w:proofErr w:type="gramStart"/>
            <w:r w:rsidRPr="0059297B">
              <w:rPr>
                <w:b/>
                <w:i/>
                <w:color w:val="000000"/>
                <w:shd w:val="clear" w:color="auto" w:fill="FFFFFF"/>
              </w:rPr>
              <w:t>(п.5 ч.9 ст. 4 Закона № 223-ФЗ</w:t>
            </w:r>
            <w:proofErr w:type="gramEnd"/>
          </w:p>
        </w:tc>
        <w:tc>
          <w:tcPr>
            <w:tcW w:w="7052" w:type="dxa"/>
            <w:vAlign w:val="center"/>
          </w:tcPr>
          <w:p w:rsidR="001F2E62" w:rsidRPr="00E84F0B" w:rsidRDefault="005B2192" w:rsidP="00E02F82">
            <w:pPr>
              <w:pStyle w:val="a5"/>
              <w:shd w:val="clear" w:color="auto" w:fill="FFFFFF" w:themeFill="background1"/>
              <w:jc w:val="both"/>
              <w:rPr>
                <w:rFonts w:ascii="Times New Roman" w:hAnsi="Times New Roman"/>
                <w:b/>
                <w:color w:val="000000"/>
                <w:sz w:val="24"/>
                <w:szCs w:val="24"/>
                <w:lang w:eastAsia="ru-RU"/>
              </w:rPr>
            </w:pPr>
            <w:r>
              <w:rPr>
                <w:rFonts w:ascii="Times New Roman" w:hAnsi="Times New Roman"/>
                <w:b/>
                <w:color w:val="000000"/>
                <w:sz w:val="24"/>
                <w:szCs w:val="24"/>
                <w:lang w:eastAsia="ru-RU"/>
              </w:rPr>
              <w:t>3 276 630,00 (Три</w:t>
            </w:r>
            <w:r w:rsidR="007240AD">
              <w:rPr>
                <w:rFonts w:ascii="Times New Roman" w:hAnsi="Times New Roman"/>
                <w:b/>
                <w:color w:val="000000"/>
                <w:sz w:val="24"/>
                <w:szCs w:val="24"/>
                <w:lang w:eastAsia="ru-RU"/>
              </w:rPr>
              <w:t xml:space="preserve"> миллиона </w:t>
            </w:r>
            <w:r>
              <w:rPr>
                <w:rFonts w:ascii="Times New Roman" w:hAnsi="Times New Roman"/>
                <w:b/>
                <w:color w:val="000000"/>
                <w:sz w:val="24"/>
                <w:szCs w:val="24"/>
                <w:lang w:eastAsia="ru-RU"/>
              </w:rPr>
              <w:t xml:space="preserve"> двести семьдесят шесть тысяч шестьсот </w:t>
            </w:r>
            <w:r w:rsidR="00E47C81">
              <w:rPr>
                <w:rFonts w:ascii="Times New Roman" w:hAnsi="Times New Roman"/>
                <w:b/>
                <w:color w:val="000000"/>
                <w:sz w:val="24"/>
                <w:szCs w:val="24"/>
                <w:lang w:eastAsia="ru-RU"/>
              </w:rPr>
              <w:t>тридцать</w:t>
            </w:r>
            <w:r w:rsidR="008A4C64">
              <w:rPr>
                <w:rFonts w:ascii="Times New Roman" w:hAnsi="Times New Roman"/>
                <w:b/>
                <w:color w:val="000000"/>
                <w:sz w:val="24"/>
                <w:szCs w:val="24"/>
                <w:lang w:eastAsia="ru-RU"/>
              </w:rPr>
              <w:t xml:space="preserve">  рублей 00 копеек)</w:t>
            </w:r>
            <w:proofErr w:type="gramStart"/>
            <w:r w:rsidR="008A4C64">
              <w:rPr>
                <w:rFonts w:ascii="Times New Roman" w:hAnsi="Times New Roman"/>
                <w:b/>
                <w:color w:val="000000"/>
                <w:sz w:val="24"/>
                <w:szCs w:val="24"/>
                <w:lang w:eastAsia="ru-RU"/>
              </w:rPr>
              <w:t xml:space="preserve"> </w:t>
            </w:r>
            <w:r w:rsidR="001F2E62" w:rsidRPr="00E84F0B">
              <w:rPr>
                <w:rFonts w:ascii="Times New Roman" w:hAnsi="Times New Roman"/>
                <w:b/>
                <w:color w:val="000000"/>
                <w:sz w:val="24"/>
                <w:szCs w:val="24"/>
                <w:lang w:eastAsia="ru-RU"/>
              </w:rPr>
              <w:t>.</w:t>
            </w:r>
            <w:proofErr w:type="gramEnd"/>
          </w:p>
          <w:p w:rsidR="001F2E62" w:rsidRPr="00E84F0B" w:rsidRDefault="001F2E62" w:rsidP="00E02F82">
            <w:pPr>
              <w:pStyle w:val="a5"/>
              <w:jc w:val="both"/>
              <w:rPr>
                <w:rFonts w:ascii="Times New Roman" w:hAnsi="Times New Roman"/>
                <w:sz w:val="24"/>
                <w:szCs w:val="24"/>
              </w:rPr>
            </w:pPr>
            <w:r w:rsidRPr="00E84F0B">
              <w:rPr>
                <w:rFonts w:ascii="Times New Roman" w:hAnsi="Times New Roman"/>
                <w:sz w:val="24"/>
                <w:szCs w:val="24"/>
              </w:rPr>
              <w:t>Расчет начальной (максимальной) цены догово</w:t>
            </w:r>
            <w:r w:rsidR="008A4C64">
              <w:rPr>
                <w:rFonts w:ascii="Times New Roman" w:hAnsi="Times New Roman"/>
                <w:sz w:val="24"/>
                <w:szCs w:val="24"/>
              </w:rPr>
              <w:t xml:space="preserve">ра представлен </w:t>
            </w:r>
            <w:proofErr w:type="gramStart"/>
            <w:r w:rsidR="008A4C64">
              <w:rPr>
                <w:rFonts w:ascii="Times New Roman" w:hAnsi="Times New Roman"/>
                <w:sz w:val="24"/>
                <w:szCs w:val="24"/>
              </w:rPr>
              <w:t>виде</w:t>
            </w:r>
            <w:proofErr w:type="gramEnd"/>
            <w:r w:rsidR="008A4C64">
              <w:rPr>
                <w:rFonts w:ascii="Times New Roman" w:hAnsi="Times New Roman"/>
                <w:sz w:val="24"/>
                <w:szCs w:val="24"/>
              </w:rPr>
              <w:t xml:space="preserve"> отдельного файла.</w:t>
            </w:r>
          </w:p>
          <w:p w:rsidR="001F2E62" w:rsidRPr="00E84F0B" w:rsidRDefault="001F2E62" w:rsidP="00E02F82">
            <w:pPr>
              <w:pStyle w:val="a5"/>
              <w:jc w:val="both"/>
              <w:rPr>
                <w:rFonts w:ascii="Times New Roman" w:hAnsi="Times New Roman"/>
                <w:sz w:val="24"/>
                <w:szCs w:val="24"/>
              </w:rPr>
            </w:pPr>
            <w:r w:rsidRPr="00E84F0B">
              <w:rPr>
                <w:rFonts w:ascii="Times New Roman" w:hAnsi="Times New Roman"/>
                <w:sz w:val="24"/>
                <w:szCs w:val="24"/>
              </w:rPr>
              <w:t xml:space="preserve">Цена договора </w:t>
            </w:r>
            <w:r w:rsidRPr="00E84F0B">
              <w:rPr>
                <w:rFonts w:ascii="Times New Roman" w:hAnsi="Times New Roman"/>
                <w:color w:val="000000"/>
                <w:sz w:val="24"/>
                <w:szCs w:val="24"/>
              </w:rPr>
              <w:t>включает в себя стоимость отпускаемого Товара,  расходы на страхование, уплату таможенных пошлин, налогов, сборов и других обязательных платежей.</w:t>
            </w:r>
          </w:p>
          <w:p w:rsidR="001F2E62" w:rsidRPr="00E84F0B" w:rsidRDefault="001F2E62" w:rsidP="00E02F82">
            <w:pPr>
              <w:pStyle w:val="ad"/>
              <w:tabs>
                <w:tab w:val="left" w:pos="540"/>
                <w:tab w:val="left" w:pos="720"/>
              </w:tabs>
              <w:spacing w:after="0"/>
              <w:jc w:val="both"/>
            </w:pPr>
          </w:p>
          <w:p w:rsidR="001F2E62" w:rsidRPr="00E84F0B" w:rsidRDefault="001F2E62" w:rsidP="00E02F82">
            <w:pPr>
              <w:pStyle w:val="a5"/>
              <w:jc w:val="both"/>
              <w:rPr>
                <w:rFonts w:ascii="Times New Roman" w:hAnsi="Times New Roman"/>
                <w:sz w:val="24"/>
                <w:szCs w:val="24"/>
              </w:rPr>
            </w:pPr>
          </w:p>
          <w:p w:rsidR="001F2E62" w:rsidRPr="00E84F0B" w:rsidRDefault="001F2E62" w:rsidP="00E02F82">
            <w:pPr>
              <w:pStyle w:val="a5"/>
              <w:jc w:val="both"/>
              <w:rPr>
                <w:rFonts w:ascii="Times New Roman" w:hAnsi="Times New Roman"/>
                <w:sz w:val="24"/>
                <w:szCs w:val="24"/>
              </w:rPr>
            </w:pPr>
          </w:p>
          <w:p w:rsidR="001F2E62" w:rsidRPr="00E84F0B" w:rsidRDefault="001F2E62" w:rsidP="00E02F82">
            <w:pPr>
              <w:pStyle w:val="a5"/>
              <w:jc w:val="both"/>
              <w:rPr>
                <w:rFonts w:ascii="Times New Roman" w:hAnsi="Times New Roman"/>
                <w:sz w:val="24"/>
                <w:szCs w:val="24"/>
              </w:rPr>
            </w:pPr>
          </w:p>
          <w:p w:rsidR="001F2E62" w:rsidRPr="00E84F0B" w:rsidRDefault="001F2E62" w:rsidP="00E02F82">
            <w:pPr>
              <w:pStyle w:val="a5"/>
              <w:jc w:val="both"/>
              <w:rPr>
                <w:rStyle w:val="a4"/>
                <w:b w:val="0"/>
              </w:rPr>
            </w:pPr>
          </w:p>
        </w:tc>
      </w:tr>
      <w:tr w:rsidR="001F2E62" w:rsidRPr="00B2123B" w:rsidTr="001F2E62">
        <w:trPr>
          <w:trHeight w:val="3102"/>
        </w:trPr>
        <w:tc>
          <w:tcPr>
            <w:tcW w:w="477" w:type="dxa"/>
          </w:tcPr>
          <w:p w:rsidR="001F2E62" w:rsidRPr="00B2123B" w:rsidRDefault="001F2E62" w:rsidP="00E02F82">
            <w:pPr>
              <w:rPr>
                <w:rStyle w:val="a4"/>
                <w:b w:val="0"/>
              </w:rPr>
            </w:pPr>
            <w:r>
              <w:rPr>
                <w:rStyle w:val="a4"/>
              </w:rPr>
              <w:lastRenderedPageBreak/>
              <w:t>7</w:t>
            </w:r>
          </w:p>
        </w:tc>
        <w:tc>
          <w:tcPr>
            <w:tcW w:w="2853" w:type="dxa"/>
          </w:tcPr>
          <w:p w:rsidR="001F2E62" w:rsidRPr="0059297B" w:rsidRDefault="001F2E62" w:rsidP="00E02F82">
            <w:pPr>
              <w:jc w:val="both"/>
              <w:rPr>
                <w:b/>
                <w:i/>
                <w:color w:val="000000"/>
                <w:shd w:val="clear" w:color="auto" w:fill="FFFFFF"/>
              </w:rPr>
            </w:pPr>
            <w:r w:rsidRPr="0059297B">
              <w:rPr>
                <w:b/>
                <w:i/>
                <w:color w:val="000000"/>
                <w:shd w:val="clear" w:color="auto" w:fill="FFFFFF"/>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p w:rsidR="001F2E62" w:rsidRPr="0059297B" w:rsidRDefault="001F2E62" w:rsidP="00E02F82">
            <w:pPr>
              <w:jc w:val="both"/>
              <w:rPr>
                <w:rStyle w:val="a4"/>
                <w:b w:val="0"/>
                <w:i/>
              </w:rPr>
            </w:pPr>
            <w:r w:rsidRPr="0059297B">
              <w:rPr>
                <w:b/>
                <w:i/>
                <w:color w:val="000000"/>
                <w:shd w:val="clear" w:color="auto" w:fill="FFFFFF"/>
              </w:rPr>
              <w:t xml:space="preserve">(п.6 ч.9 ст. 4 Закона № 223-ФЗ, </w:t>
            </w:r>
            <w:r w:rsidRPr="0059297B">
              <w:rPr>
                <w:rStyle w:val="a4"/>
                <w:i/>
              </w:rPr>
              <w:t xml:space="preserve">  глава </w:t>
            </w:r>
            <w:r w:rsidRPr="0059297B">
              <w:rPr>
                <w:rStyle w:val="a4"/>
                <w:i/>
                <w:lang w:val="en-US"/>
              </w:rPr>
              <w:t>XV</w:t>
            </w:r>
            <w:r w:rsidRPr="0059297B">
              <w:rPr>
                <w:rStyle w:val="a4"/>
                <w:i/>
              </w:rPr>
              <w:t xml:space="preserve"> Положения</w:t>
            </w:r>
            <w:r w:rsidRPr="0059297B">
              <w:rPr>
                <w:b/>
                <w:i/>
                <w:color w:val="000000"/>
                <w:shd w:val="clear" w:color="auto" w:fill="FFFFFF"/>
              </w:rPr>
              <w:t>)</w:t>
            </w:r>
          </w:p>
        </w:tc>
        <w:tc>
          <w:tcPr>
            <w:tcW w:w="7052" w:type="dxa"/>
          </w:tcPr>
          <w:p w:rsidR="001F2E62" w:rsidRPr="0084179D" w:rsidRDefault="001F2E62" w:rsidP="00E02F82">
            <w:pPr>
              <w:jc w:val="both"/>
              <w:rPr>
                <w:rStyle w:val="a4"/>
                <w:rFonts w:eastAsiaTheme="majorEastAsia"/>
                <w:b w:val="0"/>
              </w:rPr>
            </w:pPr>
            <w:r w:rsidRPr="0084179D">
              <w:rPr>
                <w:rStyle w:val="a4"/>
                <w:rFonts w:eastAsiaTheme="majorEastAsia"/>
              </w:rPr>
              <w:t xml:space="preserve">Срок предоставления </w:t>
            </w:r>
            <w:proofErr w:type="spellStart"/>
            <w:r w:rsidRPr="0084179D">
              <w:rPr>
                <w:rStyle w:val="a4"/>
                <w:rFonts w:eastAsiaTheme="majorEastAsia"/>
              </w:rPr>
              <w:t>документации</w:t>
            </w:r>
            <w:proofErr w:type="gramStart"/>
            <w:r w:rsidRPr="0084179D">
              <w:rPr>
                <w:rStyle w:val="a4"/>
                <w:rFonts w:eastAsiaTheme="majorEastAsia"/>
              </w:rPr>
              <w:t>:С</w:t>
            </w:r>
            <w:proofErr w:type="gramEnd"/>
            <w:r w:rsidRPr="0084179D">
              <w:rPr>
                <w:rStyle w:val="a4"/>
                <w:rFonts w:eastAsiaTheme="majorEastAsia"/>
              </w:rPr>
              <w:t>о</w:t>
            </w:r>
            <w:proofErr w:type="spellEnd"/>
            <w:r w:rsidRPr="0084179D">
              <w:rPr>
                <w:rStyle w:val="a4"/>
                <w:rFonts w:eastAsiaTheme="majorEastAsia"/>
              </w:rPr>
              <w:t xml:space="preserve"> дня размещения в ЕИС извещения о проведении электронно</w:t>
            </w:r>
            <w:r>
              <w:rPr>
                <w:rStyle w:val="a4"/>
                <w:rFonts w:eastAsiaTheme="majorEastAsia"/>
              </w:rPr>
              <w:t>й закупки</w:t>
            </w:r>
            <w:r w:rsidRPr="0084179D">
              <w:rPr>
                <w:rStyle w:val="a4"/>
                <w:rFonts w:eastAsiaTheme="majorEastAsia"/>
              </w:rPr>
              <w:t>, на основании заявления любого заинтересованн</w:t>
            </w:r>
            <w:r w:rsidR="003D615F">
              <w:rPr>
                <w:rStyle w:val="a4"/>
                <w:rFonts w:eastAsiaTheme="majorEastAsia"/>
              </w:rPr>
              <w:t>ого лица, поданного в письменной виде или электронной</w:t>
            </w:r>
            <w:r w:rsidRPr="0084179D">
              <w:rPr>
                <w:rStyle w:val="a4"/>
                <w:rFonts w:eastAsiaTheme="majorEastAsia"/>
              </w:rPr>
              <w:t xml:space="preserve"> форме, в течение 2-х рабочих дней со дня получения соответствующего заявления. </w:t>
            </w:r>
          </w:p>
          <w:p w:rsidR="001F2E62" w:rsidRPr="0084179D" w:rsidRDefault="001F2E62" w:rsidP="00E02F82">
            <w:pPr>
              <w:suppressAutoHyphens/>
              <w:jc w:val="both"/>
            </w:pPr>
            <w:r w:rsidRPr="0084179D">
              <w:t xml:space="preserve"> </w:t>
            </w:r>
          </w:p>
          <w:p w:rsidR="001F2E62" w:rsidRPr="0084179D" w:rsidRDefault="001F2E62" w:rsidP="00E02F82">
            <w:pPr>
              <w:suppressAutoHyphens/>
              <w:jc w:val="both"/>
            </w:pPr>
            <w:r>
              <w:t>Д</w:t>
            </w:r>
            <w:r w:rsidRPr="0084179D">
              <w:t>окументация</w:t>
            </w:r>
            <w:r>
              <w:t xml:space="preserve"> </w:t>
            </w:r>
            <w:proofErr w:type="spellStart"/>
            <w:r>
              <w:t>заупки</w:t>
            </w:r>
            <w:proofErr w:type="spellEnd"/>
            <w:r w:rsidRPr="0084179D">
              <w:t xml:space="preserve"> предоставляется ежедневно, кроме субботы, воскресенья и праздничных дней, в период</w:t>
            </w:r>
            <w:r w:rsidR="003D615F">
              <w:t xml:space="preserve"> с понедельника по пятницу - с 9</w:t>
            </w:r>
            <w:r w:rsidRPr="0084179D">
              <w:t xml:space="preserve">:00 час. до 17:00 час., </w:t>
            </w:r>
            <w:r w:rsidR="003D615F">
              <w:t xml:space="preserve"> время московское</w:t>
            </w:r>
            <w:r w:rsidRPr="0084179D">
              <w:t xml:space="preserve">, по адресу: </w:t>
            </w:r>
            <w:r w:rsidR="003D615F">
              <w:rPr>
                <w:color w:val="000000"/>
              </w:rPr>
              <w:t>358006</w:t>
            </w:r>
            <w:r w:rsidRPr="0084179D">
              <w:rPr>
                <w:color w:val="000000"/>
              </w:rPr>
              <w:t xml:space="preserve">, </w:t>
            </w:r>
            <w:r>
              <w:rPr>
                <w:color w:val="000000"/>
              </w:rPr>
              <w:t xml:space="preserve">РФ, </w:t>
            </w:r>
            <w:r w:rsidRPr="0084179D">
              <w:rPr>
                <w:color w:val="000000"/>
              </w:rPr>
              <w:t>Р</w:t>
            </w:r>
            <w:r>
              <w:rPr>
                <w:color w:val="000000"/>
              </w:rPr>
              <w:t xml:space="preserve">еспублика </w:t>
            </w:r>
            <w:r w:rsidR="003D615F">
              <w:rPr>
                <w:color w:val="000000"/>
              </w:rPr>
              <w:t>Калмыкия</w:t>
            </w:r>
            <w:r w:rsidRPr="0084179D">
              <w:rPr>
                <w:color w:val="000000"/>
              </w:rPr>
              <w:t xml:space="preserve">, </w:t>
            </w:r>
            <w:proofErr w:type="spellStart"/>
            <w:r w:rsidR="003D615F">
              <w:rPr>
                <w:color w:val="000000"/>
              </w:rPr>
              <w:t>г</w:t>
            </w:r>
            <w:proofErr w:type="gramStart"/>
            <w:r w:rsidR="003D615F">
              <w:rPr>
                <w:color w:val="000000"/>
              </w:rPr>
              <w:t>.Э</w:t>
            </w:r>
            <w:proofErr w:type="gramEnd"/>
            <w:r w:rsidR="003D615F">
              <w:rPr>
                <w:color w:val="000000"/>
              </w:rPr>
              <w:t>листа,аэропорт,финансовый</w:t>
            </w:r>
            <w:proofErr w:type="spellEnd"/>
            <w:r w:rsidR="003D615F">
              <w:rPr>
                <w:color w:val="000000"/>
              </w:rPr>
              <w:t xml:space="preserve"> отдел </w:t>
            </w:r>
            <w:r w:rsidRPr="0084179D">
              <w:t xml:space="preserve">с даты и времени размещения извещения о проведении </w:t>
            </w:r>
            <w:r>
              <w:t>электронной закупки</w:t>
            </w:r>
            <w:r w:rsidRPr="0084179D">
              <w:t xml:space="preserve"> по дату и время окончания срока подачи заявок на участие в </w:t>
            </w:r>
            <w:r w:rsidRPr="00E3188F">
              <w:t>электронно</w:t>
            </w:r>
            <w:r>
              <w:t>й закупке</w:t>
            </w:r>
            <w:r w:rsidRPr="0084179D">
              <w:t>.</w:t>
            </w:r>
          </w:p>
          <w:p w:rsidR="001F2E62" w:rsidRPr="0084179D" w:rsidRDefault="001F2E62" w:rsidP="00E02F82">
            <w:pPr>
              <w:jc w:val="both"/>
              <w:rPr>
                <w:caps/>
              </w:rPr>
            </w:pPr>
            <w:r w:rsidRPr="0084179D">
              <w:t>В электронном виде документация</w:t>
            </w:r>
            <w:r>
              <w:t xml:space="preserve"> закупки</w:t>
            </w:r>
            <w:r w:rsidRPr="0084179D">
              <w:t xml:space="preserve"> размещена в единой информационной системе.</w:t>
            </w:r>
          </w:p>
          <w:p w:rsidR="001F2E62" w:rsidRPr="0084179D" w:rsidRDefault="001F2E62" w:rsidP="00E02F82">
            <w:pPr>
              <w:jc w:val="both"/>
              <w:rPr>
                <w:rStyle w:val="a4"/>
                <w:rFonts w:eastAsiaTheme="majorEastAsia"/>
                <w:b w:val="0"/>
              </w:rPr>
            </w:pPr>
            <w:r w:rsidRPr="0084179D">
              <w:t>Документация предоставляется на русском языке.</w:t>
            </w:r>
          </w:p>
          <w:p w:rsidR="001F2E62" w:rsidRPr="00B2123B" w:rsidRDefault="001F2E62" w:rsidP="00E02F82">
            <w:pPr>
              <w:jc w:val="both"/>
              <w:rPr>
                <w:rStyle w:val="a4"/>
                <w:b w:val="0"/>
              </w:rPr>
            </w:pPr>
            <w:r w:rsidRPr="0084179D">
              <w:rPr>
                <w:rStyle w:val="a4"/>
                <w:rFonts w:eastAsiaTheme="majorEastAsia"/>
              </w:rPr>
              <w:t>Плата, взимаемая Заказчиком за предоставление документации</w:t>
            </w:r>
            <w:r>
              <w:rPr>
                <w:rStyle w:val="a4"/>
                <w:rFonts w:eastAsiaTheme="majorEastAsia"/>
              </w:rPr>
              <w:t xml:space="preserve"> закупки </w:t>
            </w:r>
            <w:r w:rsidRPr="0084179D">
              <w:rPr>
                <w:rStyle w:val="a4"/>
                <w:rFonts w:eastAsiaTheme="majorEastAsia"/>
              </w:rPr>
              <w:t>– не установлено</w:t>
            </w:r>
            <w:r>
              <w:rPr>
                <w:rStyle w:val="a4"/>
                <w:rFonts w:eastAsiaTheme="majorEastAsia"/>
              </w:rPr>
              <w:t>.</w:t>
            </w:r>
          </w:p>
        </w:tc>
      </w:tr>
      <w:tr w:rsidR="001F2E62" w:rsidRPr="00B2123B" w:rsidTr="001F2E62">
        <w:trPr>
          <w:trHeight w:val="2116"/>
        </w:trPr>
        <w:tc>
          <w:tcPr>
            <w:tcW w:w="477" w:type="dxa"/>
          </w:tcPr>
          <w:p w:rsidR="001F2E62" w:rsidRPr="00B2123B" w:rsidRDefault="001F2E62" w:rsidP="00E02F82">
            <w:pPr>
              <w:jc w:val="center"/>
              <w:rPr>
                <w:rStyle w:val="a4"/>
              </w:rPr>
            </w:pPr>
            <w:r>
              <w:rPr>
                <w:rStyle w:val="a4"/>
              </w:rPr>
              <w:t>8</w:t>
            </w:r>
          </w:p>
        </w:tc>
        <w:tc>
          <w:tcPr>
            <w:tcW w:w="2853" w:type="dxa"/>
          </w:tcPr>
          <w:p w:rsidR="001F2E62" w:rsidRPr="0059297B" w:rsidRDefault="001F2E62" w:rsidP="00E02F82">
            <w:pPr>
              <w:jc w:val="both"/>
              <w:rPr>
                <w:b/>
                <w:i/>
                <w:color w:val="000000"/>
                <w:shd w:val="clear" w:color="auto" w:fill="FFFFFF"/>
              </w:rPr>
            </w:pPr>
            <w:r w:rsidRPr="0059297B">
              <w:rPr>
                <w:b/>
                <w:i/>
                <w:color w:val="000000"/>
                <w:shd w:val="clear" w:color="auto" w:fill="FFFFFF"/>
              </w:rPr>
              <w:t>Требования к содержанию, форме, оформлению и составу заявки на участие в закупке</w:t>
            </w:r>
          </w:p>
          <w:p w:rsidR="001F2E62" w:rsidRPr="0059297B" w:rsidRDefault="001F2E62" w:rsidP="00E02F82">
            <w:pPr>
              <w:jc w:val="both"/>
              <w:rPr>
                <w:b/>
                <w:i/>
                <w:color w:val="000000"/>
                <w:shd w:val="clear" w:color="auto" w:fill="FFFFFF"/>
              </w:rPr>
            </w:pPr>
            <w:proofErr w:type="gramStart"/>
            <w:r w:rsidRPr="0059297B">
              <w:rPr>
                <w:b/>
                <w:i/>
                <w:color w:val="000000"/>
                <w:shd w:val="clear" w:color="auto" w:fill="FFFFFF"/>
              </w:rPr>
              <w:t xml:space="preserve">(п.2 ч.10 ст. 4 Закона № 223-ФЗ, раздел </w:t>
            </w:r>
            <w:r w:rsidR="003D615F">
              <w:rPr>
                <w:b/>
                <w:i/>
                <w:color w:val="000000"/>
                <w:shd w:val="clear" w:color="auto" w:fill="FFFFFF"/>
              </w:rPr>
              <w:t>17-18</w:t>
            </w:r>
            <w:proofErr w:type="gramEnd"/>
          </w:p>
        </w:tc>
        <w:tc>
          <w:tcPr>
            <w:tcW w:w="7052" w:type="dxa"/>
          </w:tcPr>
          <w:p w:rsidR="001F2E62" w:rsidRDefault="001F2E62" w:rsidP="00E02F82">
            <w:pPr>
              <w:jc w:val="both"/>
              <w:rPr>
                <w:rStyle w:val="a4"/>
                <w:b w:val="0"/>
              </w:rPr>
            </w:pPr>
            <w:r w:rsidRPr="006C76FE">
              <w:rPr>
                <w:rStyle w:val="a4"/>
                <w:b w:val="0"/>
              </w:rPr>
              <w:t xml:space="preserve">Согласно образцов форм и документов для заполнения участниками </w:t>
            </w:r>
            <w:r>
              <w:rPr>
                <w:rStyle w:val="a4"/>
                <w:b w:val="0"/>
              </w:rPr>
              <w:t>запроса котирово</w:t>
            </w:r>
            <w:proofErr w:type="gramStart"/>
            <w:r>
              <w:rPr>
                <w:rStyle w:val="a4"/>
                <w:b w:val="0"/>
              </w:rPr>
              <w:t>к</w:t>
            </w:r>
            <w:r w:rsidRPr="004F018E">
              <w:rPr>
                <w:rStyle w:val="a4"/>
                <w:b w:val="0"/>
              </w:rPr>
              <w:t>(</w:t>
            </w:r>
            <w:proofErr w:type="gramEnd"/>
            <w:r w:rsidRPr="004F018E">
              <w:rPr>
                <w:rStyle w:val="a4"/>
                <w:b w:val="0"/>
              </w:rPr>
              <w:t>Приложений № 1/1 – 1/</w:t>
            </w:r>
            <w:r>
              <w:rPr>
                <w:rStyle w:val="a4"/>
                <w:b w:val="0"/>
              </w:rPr>
              <w:t>6</w:t>
            </w:r>
            <w:r w:rsidRPr="006C76FE">
              <w:rPr>
                <w:rStyle w:val="a4"/>
                <w:b w:val="0"/>
              </w:rPr>
              <w:t>)</w:t>
            </w:r>
            <w:r w:rsidR="003D615F">
              <w:rPr>
                <w:rStyle w:val="a4"/>
                <w:b w:val="0"/>
              </w:rPr>
              <w:t>.</w:t>
            </w:r>
          </w:p>
          <w:p w:rsidR="003D615F" w:rsidRDefault="003D615F" w:rsidP="00E02F82">
            <w:pPr>
              <w:jc w:val="both"/>
              <w:rPr>
                <w:rStyle w:val="a4"/>
                <w:b w:val="0"/>
              </w:rPr>
            </w:pPr>
            <w:r w:rsidRPr="005E09B6">
              <w:rPr>
                <w:rFonts w:ascii="Cambria" w:hAnsi="Cambria"/>
                <w:sz w:val="22"/>
                <w:szCs w:val="22"/>
              </w:rPr>
              <w:t>Настоящий запрос котировок проводится в электронной форме на сайте Электронной торговой площадки «ТОРГИ 223», размещенной в информационно-телекоммуникационной сети «Интернет» по адресу http://torgi223.ru/ (далее – электронная площадка, ЭТП</w:t>
            </w:r>
            <w:r>
              <w:rPr>
                <w:rFonts w:ascii="Cambria" w:hAnsi="Cambria"/>
                <w:sz w:val="22"/>
                <w:szCs w:val="22"/>
              </w:rPr>
              <w:t>)</w:t>
            </w:r>
            <w:r w:rsidRPr="005E09B6">
              <w:rPr>
                <w:rFonts w:ascii="Cambria" w:hAnsi="Cambria"/>
                <w:sz w:val="22"/>
                <w:szCs w:val="22"/>
              </w:rPr>
              <w:tab/>
              <w:t>Наименование и местонахождение оператора электронной площадки: Общество с ограниченной ответственностью «Центр Развития Электронных Торгов» (ООО «Центр Электронных Торгов»), город Нижний Новгород, переулок Холодный, дом 10а (далее – оператор электронной площадки)</w:t>
            </w:r>
          </w:p>
          <w:p w:rsidR="003D615F" w:rsidRPr="006C76FE" w:rsidRDefault="00BA56FE" w:rsidP="00E02F82">
            <w:pPr>
              <w:jc w:val="both"/>
              <w:rPr>
                <w:rStyle w:val="a4"/>
                <w:b w:val="0"/>
              </w:rPr>
            </w:pPr>
            <w:hyperlink r:id="rId11" w:history="1">
              <w:r w:rsidR="003D615F" w:rsidRPr="008E39C6">
                <w:rPr>
                  <w:rStyle w:val="a3"/>
                  <w:shd w:val="clear" w:color="auto" w:fill="FFFFFF"/>
                  <w:lang w:val="en-US"/>
                </w:rPr>
                <w:t>www</w:t>
              </w:r>
              <w:r w:rsidR="003D615F" w:rsidRPr="008E39C6">
                <w:rPr>
                  <w:rStyle w:val="a3"/>
                  <w:shd w:val="clear" w:color="auto" w:fill="FFFFFF"/>
                </w:rPr>
                <w:t>.</w:t>
              </w:r>
              <w:proofErr w:type="spellStart"/>
              <w:r w:rsidR="003D615F" w:rsidRPr="008E39C6">
                <w:rPr>
                  <w:rStyle w:val="a3"/>
                  <w:shd w:val="clear" w:color="auto" w:fill="FFFFFF"/>
                  <w:lang w:val="en-US"/>
                </w:rPr>
                <w:t>torgi</w:t>
              </w:r>
              <w:proofErr w:type="spellEnd"/>
              <w:r w:rsidR="003D615F" w:rsidRPr="008C30C6">
                <w:rPr>
                  <w:rStyle w:val="a3"/>
                  <w:shd w:val="clear" w:color="auto" w:fill="FFFFFF"/>
                </w:rPr>
                <w:t>223</w:t>
              </w:r>
              <w:r w:rsidR="003D615F" w:rsidRPr="008E39C6">
                <w:rPr>
                  <w:rStyle w:val="a3"/>
                  <w:shd w:val="clear" w:color="auto" w:fill="FFFFFF"/>
                </w:rPr>
                <w:t>.</w:t>
              </w:r>
              <w:proofErr w:type="spellStart"/>
              <w:r w:rsidR="003D615F" w:rsidRPr="008E39C6">
                <w:rPr>
                  <w:rStyle w:val="a3"/>
                  <w:shd w:val="clear" w:color="auto" w:fill="FFFFFF"/>
                  <w:lang w:val="en-US"/>
                </w:rPr>
                <w:t>ru</w:t>
              </w:r>
              <w:proofErr w:type="spellEnd"/>
            </w:hyperlink>
          </w:p>
        </w:tc>
      </w:tr>
      <w:tr w:rsidR="001F2E62" w:rsidRPr="00B2123B" w:rsidTr="001F2E62">
        <w:trPr>
          <w:trHeight w:val="4736"/>
        </w:trPr>
        <w:tc>
          <w:tcPr>
            <w:tcW w:w="477" w:type="dxa"/>
          </w:tcPr>
          <w:p w:rsidR="001F2E62" w:rsidRPr="00B2123B" w:rsidRDefault="001F2E62" w:rsidP="00E02F82">
            <w:pPr>
              <w:jc w:val="center"/>
              <w:rPr>
                <w:rStyle w:val="a4"/>
              </w:rPr>
            </w:pPr>
            <w:r>
              <w:rPr>
                <w:rStyle w:val="a4"/>
              </w:rPr>
              <w:t>9</w:t>
            </w:r>
          </w:p>
        </w:tc>
        <w:tc>
          <w:tcPr>
            <w:tcW w:w="2853" w:type="dxa"/>
          </w:tcPr>
          <w:p w:rsidR="001F2E62" w:rsidRPr="0059297B" w:rsidRDefault="001F2E62" w:rsidP="00E02F82">
            <w:pPr>
              <w:jc w:val="both"/>
              <w:rPr>
                <w:b/>
                <w:i/>
                <w:color w:val="000000"/>
                <w:shd w:val="clear" w:color="auto" w:fill="FFFFFF"/>
              </w:rPr>
            </w:pPr>
            <w:r w:rsidRPr="0059297B">
              <w:rPr>
                <w:b/>
                <w:i/>
                <w:color w:val="000000"/>
                <w:shd w:val="clear" w:color="auto" w:fill="FFFFFF"/>
              </w:rPr>
              <w:t>Порядок, место, дата начала и дата окончания срока подачи заявок на участие в запросе котировок</w:t>
            </w:r>
          </w:p>
          <w:p w:rsidR="001F2E62" w:rsidRPr="0059297B" w:rsidRDefault="001F2E62" w:rsidP="00E02F82">
            <w:pPr>
              <w:jc w:val="both"/>
              <w:rPr>
                <w:b/>
                <w:i/>
                <w:color w:val="000000"/>
                <w:shd w:val="clear" w:color="auto" w:fill="FFFFFF"/>
              </w:rPr>
            </w:pPr>
            <w:r w:rsidRPr="0059297B">
              <w:rPr>
                <w:b/>
                <w:i/>
                <w:color w:val="000000"/>
                <w:shd w:val="clear" w:color="auto" w:fill="FFFFFF"/>
              </w:rPr>
              <w:t xml:space="preserve">(п.8 ч.10 ст.4 Закона № 223-ФЗ, </w:t>
            </w:r>
            <w:r w:rsidRPr="0059297B">
              <w:rPr>
                <w:rStyle w:val="a4"/>
                <w:i/>
              </w:rPr>
              <w:t xml:space="preserve"> глава </w:t>
            </w:r>
            <w:r w:rsidR="006D6F95">
              <w:rPr>
                <w:rStyle w:val="a4"/>
                <w:i/>
              </w:rPr>
              <w:t>17-18</w:t>
            </w:r>
            <w:r w:rsidRPr="0059297B">
              <w:rPr>
                <w:rStyle w:val="a4"/>
                <w:i/>
              </w:rPr>
              <w:t xml:space="preserve"> Положения</w:t>
            </w:r>
            <w:r w:rsidRPr="0059297B">
              <w:rPr>
                <w:b/>
                <w:i/>
                <w:color w:val="000000"/>
                <w:shd w:val="clear" w:color="auto" w:fill="FFFFFF"/>
              </w:rPr>
              <w:t>)</w:t>
            </w:r>
          </w:p>
        </w:tc>
        <w:tc>
          <w:tcPr>
            <w:tcW w:w="7052" w:type="dxa"/>
          </w:tcPr>
          <w:p w:rsidR="001F2E62" w:rsidRPr="003D615F" w:rsidRDefault="001F2E62" w:rsidP="00E02F82">
            <w:pPr>
              <w:suppressAutoHyphens/>
              <w:snapToGrid w:val="0"/>
              <w:spacing w:after="60"/>
              <w:jc w:val="both"/>
              <w:rPr>
                <w:lang w:eastAsia="ar-SA"/>
              </w:rPr>
            </w:pPr>
            <w:r>
              <w:rPr>
                <w:b/>
                <w:lang w:eastAsia="ar-SA"/>
              </w:rPr>
              <w:t xml:space="preserve">Заявки на участие </w:t>
            </w:r>
            <w:r w:rsidRPr="004F018E">
              <w:rPr>
                <w:b/>
                <w:lang w:eastAsia="ar-SA"/>
              </w:rPr>
              <w:t xml:space="preserve">подаются по </w:t>
            </w:r>
            <w:proofErr w:type="spellStart"/>
            <w:r w:rsidRPr="004F018E">
              <w:rPr>
                <w:b/>
                <w:lang w:eastAsia="ar-SA"/>
              </w:rPr>
              <w:t>адресу</w:t>
            </w:r>
            <w:proofErr w:type="gramStart"/>
            <w:r w:rsidRPr="004F018E">
              <w:rPr>
                <w:b/>
                <w:lang w:eastAsia="ar-SA"/>
              </w:rPr>
              <w:t>:</w:t>
            </w:r>
            <w:r>
              <w:rPr>
                <w:bCs/>
                <w:color w:val="000000"/>
                <w:lang w:eastAsia="ar-SA"/>
              </w:rPr>
              <w:t>э</w:t>
            </w:r>
            <w:proofErr w:type="gramEnd"/>
            <w:r>
              <w:rPr>
                <w:bCs/>
                <w:color w:val="000000"/>
                <w:lang w:eastAsia="ar-SA"/>
              </w:rPr>
              <w:t>лектронной</w:t>
            </w:r>
            <w:proofErr w:type="spellEnd"/>
            <w:r>
              <w:rPr>
                <w:bCs/>
                <w:color w:val="000000"/>
                <w:lang w:eastAsia="ar-SA"/>
              </w:rPr>
              <w:t xml:space="preserve"> площадки </w:t>
            </w:r>
          </w:p>
          <w:p w:rsidR="001F2E62" w:rsidRPr="004F018E" w:rsidRDefault="00BA56FE" w:rsidP="00E02F82">
            <w:pPr>
              <w:suppressAutoHyphens/>
              <w:rPr>
                <w:lang w:eastAsia="ar-SA"/>
              </w:rPr>
            </w:pPr>
            <w:hyperlink r:id="rId12" w:history="1">
              <w:r w:rsidR="003D615F" w:rsidRPr="008E39C6">
                <w:rPr>
                  <w:rStyle w:val="a3"/>
                  <w:shd w:val="clear" w:color="auto" w:fill="FFFFFF"/>
                  <w:lang w:val="en-US"/>
                </w:rPr>
                <w:t>www</w:t>
              </w:r>
              <w:r w:rsidR="003D615F" w:rsidRPr="008E39C6">
                <w:rPr>
                  <w:rStyle w:val="a3"/>
                  <w:shd w:val="clear" w:color="auto" w:fill="FFFFFF"/>
                </w:rPr>
                <w:t>.</w:t>
              </w:r>
              <w:proofErr w:type="spellStart"/>
              <w:r w:rsidR="003D615F" w:rsidRPr="008E39C6">
                <w:rPr>
                  <w:rStyle w:val="a3"/>
                  <w:shd w:val="clear" w:color="auto" w:fill="FFFFFF"/>
                  <w:lang w:val="en-US"/>
                </w:rPr>
                <w:t>torgi</w:t>
              </w:r>
              <w:proofErr w:type="spellEnd"/>
              <w:r w:rsidR="003D615F" w:rsidRPr="008C30C6">
                <w:rPr>
                  <w:rStyle w:val="a3"/>
                  <w:shd w:val="clear" w:color="auto" w:fill="FFFFFF"/>
                </w:rPr>
                <w:t>223</w:t>
              </w:r>
              <w:r w:rsidR="003D615F" w:rsidRPr="008E39C6">
                <w:rPr>
                  <w:rStyle w:val="a3"/>
                  <w:shd w:val="clear" w:color="auto" w:fill="FFFFFF"/>
                </w:rPr>
                <w:t>.</w:t>
              </w:r>
              <w:proofErr w:type="spellStart"/>
              <w:r w:rsidR="003D615F" w:rsidRPr="008E39C6">
                <w:rPr>
                  <w:rStyle w:val="a3"/>
                  <w:shd w:val="clear" w:color="auto" w:fill="FFFFFF"/>
                  <w:lang w:val="en-US"/>
                </w:rPr>
                <w:t>ru</w:t>
              </w:r>
              <w:proofErr w:type="spellEnd"/>
            </w:hyperlink>
          </w:p>
          <w:p w:rsidR="001F2E62" w:rsidRDefault="001F2E62" w:rsidP="00E02F82">
            <w:pPr>
              <w:suppressAutoHyphens/>
              <w:jc w:val="both"/>
              <w:rPr>
                <w:b/>
                <w:lang w:eastAsia="ar-SA"/>
              </w:rPr>
            </w:pPr>
            <w:r>
              <w:rPr>
                <w:b/>
                <w:lang w:eastAsia="ar-SA"/>
              </w:rPr>
              <w:t>Дата и время начала подачи заявок на участие</w:t>
            </w:r>
            <w:r w:rsidRPr="006935A1">
              <w:rPr>
                <w:color w:val="FF0000"/>
                <w:lang w:eastAsia="ar-SA"/>
              </w:rPr>
              <w:t xml:space="preserve">: </w:t>
            </w:r>
            <w:r w:rsidR="005D0778">
              <w:rPr>
                <w:color w:val="FF0000"/>
                <w:u w:val="single"/>
                <w:lang w:eastAsia="ar-SA"/>
              </w:rPr>
              <w:t>23</w:t>
            </w:r>
            <w:r w:rsidR="006935A1" w:rsidRPr="006935A1">
              <w:rPr>
                <w:color w:val="FF0000"/>
                <w:u w:val="single"/>
                <w:lang w:eastAsia="ar-SA"/>
              </w:rPr>
              <w:t>декабря 20</w:t>
            </w:r>
            <w:r w:rsidR="005B2192">
              <w:rPr>
                <w:color w:val="FF0000"/>
                <w:u w:val="single"/>
                <w:lang w:eastAsia="ar-SA"/>
              </w:rPr>
              <w:t>20</w:t>
            </w:r>
            <w:r>
              <w:rPr>
                <w:u w:val="single"/>
                <w:lang w:eastAsia="ar-SA"/>
              </w:rPr>
              <w:t xml:space="preserve"> года </w:t>
            </w:r>
            <w:r w:rsidR="00CA2CEF">
              <w:rPr>
                <w:u w:val="single"/>
                <w:lang w:eastAsia="ar-SA"/>
              </w:rPr>
              <w:t>19</w:t>
            </w:r>
            <w:r w:rsidRPr="001A39C3">
              <w:rPr>
                <w:u w:val="single"/>
                <w:lang w:eastAsia="ar-SA"/>
              </w:rPr>
              <w:t>:</w:t>
            </w:r>
            <w:r>
              <w:rPr>
                <w:u w:val="single"/>
                <w:lang w:eastAsia="ar-SA"/>
              </w:rPr>
              <w:t>0</w:t>
            </w:r>
            <w:r w:rsidRPr="001A39C3">
              <w:rPr>
                <w:u w:val="single"/>
                <w:lang w:eastAsia="ar-SA"/>
              </w:rPr>
              <w:t>0</w:t>
            </w:r>
            <w:r>
              <w:rPr>
                <w:u w:val="single"/>
                <w:lang w:eastAsia="ar-SA"/>
              </w:rPr>
              <w:t xml:space="preserve"> часов по Московскому времени</w:t>
            </w:r>
            <w:r w:rsidRPr="004F018E">
              <w:rPr>
                <w:lang w:eastAsia="ar-SA"/>
              </w:rPr>
              <w:t>.</w:t>
            </w:r>
          </w:p>
          <w:p w:rsidR="001F2E62" w:rsidRDefault="001F2E62" w:rsidP="00E02F82">
            <w:pPr>
              <w:suppressAutoHyphens/>
              <w:jc w:val="both"/>
              <w:rPr>
                <w:b/>
                <w:lang w:eastAsia="ar-SA"/>
              </w:rPr>
            </w:pPr>
          </w:p>
          <w:p w:rsidR="006D6F95" w:rsidRPr="004F018E" w:rsidRDefault="001F2E62" w:rsidP="006D6F95">
            <w:pPr>
              <w:suppressAutoHyphens/>
              <w:rPr>
                <w:lang w:eastAsia="ar-SA"/>
              </w:rPr>
            </w:pPr>
            <w:r w:rsidRPr="005C6D62">
              <w:rPr>
                <w:lang w:eastAsia="ar-SA"/>
              </w:rPr>
              <w:t xml:space="preserve">1.К </w:t>
            </w:r>
            <w:r>
              <w:rPr>
                <w:lang w:eastAsia="ar-SA"/>
              </w:rPr>
              <w:t xml:space="preserve">участию в </w:t>
            </w:r>
            <w:proofErr w:type="gramStart"/>
            <w:r>
              <w:rPr>
                <w:lang w:eastAsia="ar-SA"/>
              </w:rPr>
              <w:t>закупке</w:t>
            </w:r>
            <w:proofErr w:type="gramEnd"/>
            <w:r>
              <w:rPr>
                <w:lang w:eastAsia="ar-SA"/>
              </w:rPr>
              <w:t xml:space="preserve"> проводимой</w:t>
            </w:r>
            <w:r w:rsidRPr="005C6D62">
              <w:rPr>
                <w:lang w:eastAsia="ar-SA"/>
              </w:rPr>
              <w:t xml:space="preserve"> в электронной форме, допускаются участники прошедшие регистрацию на электронной площадке</w:t>
            </w:r>
            <w:r w:rsidRPr="005C6D62">
              <w:rPr>
                <w:rStyle w:val="a3"/>
                <w:lang w:eastAsia="ar-SA"/>
              </w:rPr>
              <w:t>.</w:t>
            </w:r>
            <w:hyperlink r:id="rId13" w:history="1">
              <w:r w:rsidR="006D6F95" w:rsidRPr="008E39C6">
                <w:rPr>
                  <w:rStyle w:val="a3"/>
                  <w:shd w:val="clear" w:color="auto" w:fill="FFFFFF"/>
                  <w:lang w:val="en-US"/>
                </w:rPr>
                <w:t>www</w:t>
              </w:r>
              <w:r w:rsidR="006D6F95" w:rsidRPr="008E39C6">
                <w:rPr>
                  <w:rStyle w:val="a3"/>
                  <w:shd w:val="clear" w:color="auto" w:fill="FFFFFF"/>
                </w:rPr>
                <w:t>.</w:t>
              </w:r>
              <w:proofErr w:type="spellStart"/>
              <w:r w:rsidR="006D6F95" w:rsidRPr="008E39C6">
                <w:rPr>
                  <w:rStyle w:val="a3"/>
                  <w:shd w:val="clear" w:color="auto" w:fill="FFFFFF"/>
                  <w:lang w:val="en-US"/>
                </w:rPr>
                <w:t>torgi</w:t>
              </w:r>
              <w:proofErr w:type="spellEnd"/>
              <w:r w:rsidR="006D6F95" w:rsidRPr="008C30C6">
                <w:rPr>
                  <w:rStyle w:val="a3"/>
                  <w:shd w:val="clear" w:color="auto" w:fill="FFFFFF"/>
                </w:rPr>
                <w:t>223</w:t>
              </w:r>
              <w:r w:rsidR="006D6F95" w:rsidRPr="008E39C6">
                <w:rPr>
                  <w:rStyle w:val="a3"/>
                  <w:shd w:val="clear" w:color="auto" w:fill="FFFFFF"/>
                </w:rPr>
                <w:t>.</w:t>
              </w:r>
              <w:proofErr w:type="spellStart"/>
              <w:r w:rsidR="006D6F95" w:rsidRPr="008E39C6">
                <w:rPr>
                  <w:rStyle w:val="a3"/>
                  <w:shd w:val="clear" w:color="auto" w:fill="FFFFFF"/>
                  <w:lang w:val="en-US"/>
                </w:rPr>
                <w:t>ru</w:t>
              </w:r>
              <w:proofErr w:type="spellEnd"/>
            </w:hyperlink>
          </w:p>
          <w:p w:rsidR="001F2E62" w:rsidRPr="005C6D62" w:rsidRDefault="001F2E62" w:rsidP="00E02F82">
            <w:pPr>
              <w:ind w:firstLine="567"/>
              <w:jc w:val="both"/>
              <w:rPr>
                <w:lang w:eastAsia="ar-SA"/>
              </w:rPr>
            </w:pPr>
            <w:r w:rsidRPr="005C6D62">
              <w:rPr>
                <w:rStyle w:val="a3"/>
                <w:lang w:eastAsia="ar-SA"/>
              </w:rPr>
              <w:t xml:space="preserve"> </w:t>
            </w:r>
          </w:p>
          <w:p w:rsidR="001F2E62" w:rsidRPr="005C6D62" w:rsidRDefault="001F2E62" w:rsidP="00E02F82">
            <w:pPr>
              <w:autoSpaceDE w:val="0"/>
              <w:autoSpaceDN w:val="0"/>
              <w:adjustRightInd w:val="0"/>
              <w:ind w:firstLine="567"/>
              <w:jc w:val="both"/>
              <w:rPr>
                <w:lang w:eastAsia="en-US"/>
              </w:rPr>
            </w:pPr>
            <w:bookmarkStart w:id="6" w:name="Par4"/>
            <w:bookmarkEnd w:id="6"/>
            <w:r>
              <w:rPr>
                <w:lang w:eastAsia="en-US"/>
              </w:rPr>
              <w:t>2</w:t>
            </w:r>
            <w:r w:rsidRPr="005C6D62">
              <w:rPr>
                <w:lang w:eastAsia="en-US"/>
              </w:rPr>
              <w:t xml:space="preserve">.Требования к содержанию и составу заявки на участие в электронном </w:t>
            </w:r>
            <w:r>
              <w:rPr>
                <w:lang w:eastAsia="en-US"/>
              </w:rPr>
              <w:t>запросе котировок</w:t>
            </w:r>
            <w:r w:rsidRPr="005C6D62">
              <w:rPr>
                <w:lang w:eastAsia="en-US"/>
              </w:rPr>
              <w:t xml:space="preserve"> определены </w:t>
            </w:r>
            <w:r w:rsidRPr="005C6D62">
              <w:rPr>
                <w:bCs/>
                <w:lang w:eastAsia="en-US"/>
              </w:rPr>
              <w:t xml:space="preserve">в </w:t>
            </w:r>
            <w:r w:rsidRPr="005C6D62">
              <w:rPr>
                <w:lang w:eastAsia="en-US"/>
              </w:rPr>
              <w:t>настоящей документаци</w:t>
            </w:r>
            <w:proofErr w:type="gramStart"/>
            <w:r w:rsidRPr="005C6D62">
              <w:rPr>
                <w:lang w:eastAsia="en-US"/>
              </w:rPr>
              <w:t>и</w:t>
            </w:r>
            <w:r w:rsidRPr="00D74C07">
              <w:rPr>
                <w:lang w:eastAsia="en-US"/>
              </w:rPr>
              <w:t>(</w:t>
            </w:r>
            <w:proofErr w:type="gramEnd"/>
            <w:r w:rsidRPr="00D74C07">
              <w:rPr>
                <w:lang w:eastAsia="en-US"/>
              </w:rPr>
              <w:t>раздел</w:t>
            </w:r>
            <w:r>
              <w:rPr>
                <w:lang w:eastAsia="en-US"/>
              </w:rPr>
              <w:t>ы 8,</w:t>
            </w:r>
            <w:r w:rsidRPr="00D74C07">
              <w:rPr>
                <w:lang w:eastAsia="en-US"/>
              </w:rPr>
              <w:t xml:space="preserve"> 11 настоящей документации).</w:t>
            </w:r>
          </w:p>
          <w:p w:rsidR="001F2E62" w:rsidRPr="005C6D62" w:rsidRDefault="001F2E62" w:rsidP="00E02F82">
            <w:pPr>
              <w:autoSpaceDE w:val="0"/>
              <w:autoSpaceDN w:val="0"/>
              <w:adjustRightInd w:val="0"/>
              <w:ind w:firstLine="567"/>
              <w:jc w:val="both"/>
              <w:rPr>
                <w:lang w:eastAsia="en-US"/>
              </w:rPr>
            </w:pPr>
            <w:bookmarkStart w:id="7" w:name="Par13"/>
            <w:bookmarkEnd w:id="7"/>
            <w:r>
              <w:rPr>
                <w:lang w:eastAsia="en-US"/>
              </w:rPr>
              <w:t>3</w:t>
            </w:r>
            <w:r w:rsidRPr="005C6D62">
              <w:rPr>
                <w:lang w:eastAsia="en-US"/>
              </w:rPr>
              <w:t xml:space="preserve">.Участник </w:t>
            </w:r>
            <w:r>
              <w:rPr>
                <w:lang w:eastAsia="en-US"/>
              </w:rPr>
              <w:t>электронного запроса котировок</w:t>
            </w:r>
            <w:r w:rsidRPr="005C6D62">
              <w:rPr>
                <w:lang w:eastAsia="en-US"/>
              </w:rPr>
              <w:t xml:space="preserve"> вправе подать заявку на участие в тако</w:t>
            </w:r>
            <w:r>
              <w:rPr>
                <w:lang w:eastAsia="en-US"/>
              </w:rPr>
              <w:t>й</w:t>
            </w:r>
            <w:r w:rsidR="006935A1">
              <w:rPr>
                <w:lang w:eastAsia="en-US"/>
              </w:rPr>
              <w:t xml:space="preserve"> </w:t>
            </w:r>
            <w:r>
              <w:rPr>
                <w:lang w:eastAsia="en-US"/>
              </w:rPr>
              <w:t>закупке</w:t>
            </w:r>
            <w:r w:rsidRPr="005C6D62">
              <w:rPr>
                <w:lang w:eastAsia="en-US"/>
              </w:rPr>
              <w:t xml:space="preserve"> до предусмотренных документацией даты и времени окончания срока подачи заявок на участие в </w:t>
            </w:r>
            <w:r>
              <w:rPr>
                <w:lang w:eastAsia="en-US"/>
              </w:rPr>
              <w:t>запросе котировок</w:t>
            </w:r>
            <w:r w:rsidRPr="005C6D62">
              <w:rPr>
                <w:lang w:eastAsia="en-US"/>
              </w:rPr>
              <w:t>.</w:t>
            </w:r>
          </w:p>
          <w:p w:rsidR="001F2E62" w:rsidRPr="005C6D62" w:rsidRDefault="001F2E62" w:rsidP="00E02F82">
            <w:pPr>
              <w:autoSpaceDE w:val="0"/>
              <w:autoSpaceDN w:val="0"/>
              <w:adjustRightInd w:val="0"/>
              <w:ind w:firstLine="567"/>
              <w:jc w:val="both"/>
              <w:rPr>
                <w:lang w:eastAsia="en-US"/>
              </w:rPr>
            </w:pPr>
            <w:r>
              <w:rPr>
                <w:lang w:eastAsia="en-US"/>
              </w:rPr>
              <w:t>4</w:t>
            </w:r>
            <w:r w:rsidRPr="005C6D62">
              <w:rPr>
                <w:lang w:eastAsia="en-US"/>
              </w:rPr>
              <w:t xml:space="preserve">.Заявка на участие в электронном </w:t>
            </w:r>
            <w:r>
              <w:rPr>
                <w:lang w:eastAsia="en-US"/>
              </w:rPr>
              <w:t>запросе котировок</w:t>
            </w:r>
            <w:r w:rsidRPr="005C6D62">
              <w:rPr>
                <w:lang w:eastAsia="en-US"/>
              </w:rPr>
              <w:t xml:space="preserve"> </w:t>
            </w:r>
            <w:r w:rsidRPr="005C6D62">
              <w:rPr>
                <w:lang w:eastAsia="en-US"/>
              </w:rPr>
              <w:lastRenderedPageBreak/>
              <w:t>направляется участником тако</w:t>
            </w:r>
            <w:r>
              <w:rPr>
                <w:lang w:eastAsia="en-US"/>
              </w:rPr>
              <w:t>й закупки</w:t>
            </w:r>
            <w:r w:rsidRPr="005C6D62">
              <w:rPr>
                <w:lang w:eastAsia="en-US"/>
              </w:rPr>
              <w:t xml:space="preserve"> оператору электронной площадки в форме электронн</w:t>
            </w:r>
            <w:r>
              <w:rPr>
                <w:lang w:eastAsia="en-US"/>
              </w:rPr>
              <w:t>ого</w:t>
            </w:r>
            <w:r w:rsidRPr="005C6D62">
              <w:rPr>
                <w:lang w:eastAsia="en-US"/>
              </w:rPr>
              <w:t xml:space="preserve"> документ</w:t>
            </w:r>
            <w:r>
              <w:rPr>
                <w:lang w:eastAsia="en-US"/>
              </w:rPr>
              <w:t>а.</w:t>
            </w:r>
          </w:p>
          <w:p w:rsidR="001F2E62" w:rsidRPr="005C6D62" w:rsidRDefault="001F2E62" w:rsidP="00E02F82">
            <w:pPr>
              <w:autoSpaceDE w:val="0"/>
              <w:autoSpaceDN w:val="0"/>
              <w:adjustRightInd w:val="0"/>
              <w:ind w:firstLine="567"/>
              <w:jc w:val="both"/>
              <w:rPr>
                <w:lang w:eastAsia="en-US"/>
              </w:rPr>
            </w:pPr>
            <w:r>
              <w:rPr>
                <w:lang w:eastAsia="en-US"/>
              </w:rPr>
              <w:t>5</w:t>
            </w:r>
            <w:r w:rsidRPr="005C6D62">
              <w:rPr>
                <w:lang w:eastAsia="en-US"/>
              </w:rPr>
              <w:t xml:space="preserve">.В течение одного часа с момента получения заявки на участие в электронном </w:t>
            </w:r>
            <w:r>
              <w:rPr>
                <w:lang w:eastAsia="en-US"/>
              </w:rPr>
              <w:t>запросе котировок</w:t>
            </w:r>
            <w:r w:rsidRPr="005C6D62">
              <w:rPr>
                <w:lang w:eastAsia="en-US"/>
              </w:rPr>
              <w:t xml:space="preserve"> оператор электронной площадки обязан присвоить ей порядковый номер и подтвердить в форме электронного документа, направляемого участнику </w:t>
            </w:r>
            <w:r>
              <w:rPr>
                <w:lang w:eastAsia="en-US"/>
              </w:rPr>
              <w:t>закупки</w:t>
            </w:r>
            <w:r w:rsidRPr="005C6D62">
              <w:rPr>
                <w:lang w:eastAsia="en-US"/>
              </w:rPr>
              <w:t>, подавшему указанную заявку, ее получение с указанием присвоенного ей порядкового номера.</w:t>
            </w:r>
          </w:p>
          <w:p w:rsidR="001F2E62" w:rsidRPr="005C6D62" w:rsidRDefault="001F2E62" w:rsidP="00E02F82">
            <w:pPr>
              <w:autoSpaceDE w:val="0"/>
              <w:autoSpaceDN w:val="0"/>
              <w:adjustRightInd w:val="0"/>
              <w:ind w:firstLine="567"/>
              <w:jc w:val="both"/>
              <w:rPr>
                <w:lang w:eastAsia="en-US"/>
              </w:rPr>
            </w:pPr>
            <w:r>
              <w:rPr>
                <w:lang w:eastAsia="en-US"/>
              </w:rPr>
              <w:t>6</w:t>
            </w:r>
            <w:r w:rsidRPr="005C6D62">
              <w:rPr>
                <w:lang w:eastAsia="en-US"/>
              </w:rPr>
              <w:t xml:space="preserve">.Участник электронного </w:t>
            </w:r>
            <w:r>
              <w:rPr>
                <w:lang w:eastAsia="en-US"/>
              </w:rPr>
              <w:t>запроса котировок</w:t>
            </w:r>
            <w:r w:rsidRPr="005C6D62">
              <w:rPr>
                <w:lang w:eastAsia="en-US"/>
              </w:rPr>
              <w:t xml:space="preserve"> вправе подать только одну заявку на участие в тако</w:t>
            </w:r>
            <w:r>
              <w:rPr>
                <w:lang w:eastAsia="en-US"/>
              </w:rPr>
              <w:t>й закупке</w:t>
            </w:r>
            <w:r w:rsidRPr="005C6D62">
              <w:rPr>
                <w:lang w:eastAsia="en-US"/>
              </w:rPr>
              <w:t xml:space="preserve"> в отношении каждого объекта закупки. В случае подачи одним участником </w:t>
            </w:r>
            <w:r>
              <w:rPr>
                <w:lang w:eastAsia="en-US"/>
              </w:rPr>
              <w:t>запроса котировок</w:t>
            </w:r>
            <w:r w:rsidRPr="005C6D62">
              <w:rPr>
                <w:lang w:eastAsia="en-US"/>
              </w:rPr>
              <w:t xml:space="preserve"> двух и более заявок в отношении одного объекта </w:t>
            </w:r>
            <w:proofErr w:type="gramStart"/>
            <w:r w:rsidRPr="005C6D62">
              <w:rPr>
                <w:lang w:eastAsia="en-US"/>
              </w:rPr>
              <w:t>закупки, ранее поданные этим участником заявки должны быть отозваны</w:t>
            </w:r>
            <w:proofErr w:type="gramEnd"/>
            <w:r w:rsidRPr="005C6D62">
              <w:rPr>
                <w:lang w:eastAsia="en-US"/>
              </w:rPr>
              <w:t xml:space="preserve"> до окончания срока подачи заявок на участие в электронном </w:t>
            </w:r>
            <w:r>
              <w:rPr>
                <w:lang w:eastAsia="en-US"/>
              </w:rPr>
              <w:t>запросе котировок</w:t>
            </w:r>
            <w:r w:rsidRPr="005C6D62">
              <w:rPr>
                <w:lang w:eastAsia="en-US"/>
              </w:rPr>
              <w:t xml:space="preserve">. </w:t>
            </w:r>
          </w:p>
          <w:p w:rsidR="001F2E62" w:rsidRDefault="001F2E62" w:rsidP="00E02F82">
            <w:pPr>
              <w:ind w:firstLine="567"/>
              <w:jc w:val="both"/>
              <w:rPr>
                <w:lang w:eastAsia="en-US"/>
              </w:rPr>
            </w:pPr>
            <w:bookmarkStart w:id="8" w:name="Par25"/>
            <w:bookmarkEnd w:id="8"/>
            <w:r>
              <w:rPr>
                <w:lang w:eastAsia="en-US"/>
              </w:rPr>
              <w:t>7</w:t>
            </w:r>
            <w:r w:rsidRPr="005C6D62">
              <w:rPr>
                <w:lang w:eastAsia="en-US"/>
              </w:rPr>
              <w:t xml:space="preserve">.Участник электронного </w:t>
            </w:r>
            <w:r>
              <w:rPr>
                <w:lang w:eastAsia="en-US"/>
              </w:rPr>
              <w:t>запроса котировок</w:t>
            </w:r>
            <w:r w:rsidRPr="005C6D62">
              <w:rPr>
                <w:lang w:eastAsia="en-US"/>
              </w:rPr>
              <w:t>, подавший заявку на участие в тако</w:t>
            </w:r>
            <w:r>
              <w:rPr>
                <w:lang w:eastAsia="en-US"/>
              </w:rPr>
              <w:t>й закупке</w:t>
            </w:r>
            <w:r w:rsidRPr="005C6D62">
              <w:rPr>
                <w:lang w:eastAsia="en-US"/>
              </w:rPr>
              <w:t xml:space="preserve">, вправе отозвать данную заявку не позднее даты окончания срока подачи заявок на участие в </w:t>
            </w:r>
            <w:r>
              <w:rPr>
                <w:lang w:eastAsia="en-US"/>
              </w:rPr>
              <w:t>закупке</w:t>
            </w:r>
            <w:r w:rsidRPr="005C6D62">
              <w:rPr>
                <w:lang w:eastAsia="en-US"/>
              </w:rPr>
              <w:t>, направив об этом уведомление оператору электронной площадки.</w:t>
            </w:r>
          </w:p>
          <w:p w:rsidR="001F2E62" w:rsidRDefault="001F2E62" w:rsidP="00E02F82">
            <w:pPr>
              <w:suppressAutoHyphens/>
              <w:jc w:val="both"/>
              <w:rPr>
                <w:b/>
              </w:rPr>
            </w:pPr>
          </w:p>
          <w:p w:rsidR="001F2E62" w:rsidRPr="00B2123B" w:rsidRDefault="001F2E62" w:rsidP="00E02F82">
            <w:pPr>
              <w:jc w:val="both"/>
              <w:rPr>
                <w:rStyle w:val="a4"/>
              </w:rPr>
            </w:pPr>
            <w:r w:rsidRPr="00B2123B">
              <w:rPr>
                <w:b/>
                <w:lang w:eastAsia="ar-SA"/>
              </w:rPr>
              <w:t>Дата и время окончания при</w:t>
            </w:r>
            <w:r>
              <w:rPr>
                <w:b/>
                <w:lang w:eastAsia="ar-SA"/>
              </w:rPr>
              <w:t>ема заявок на участие</w:t>
            </w:r>
            <w:r w:rsidRPr="00B2123B">
              <w:rPr>
                <w:b/>
                <w:lang w:eastAsia="ar-SA"/>
              </w:rPr>
              <w:t>:</w:t>
            </w:r>
            <w:r w:rsidR="005D0778">
              <w:rPr>
                <w:color w:val="FF0000"/>
                <w:u w:val="single"/>
                <w:lang w:eastAsia="ar-SA"/>
              </w:rPr>
              <w:t>30</w:t>
            </w:r>
            <w:r w:rsidRPr="005B2192">
              <w:rPr>
                <w:color w:val="FF0000"/>
                <w:u w:val="single"/>
                <w:lang w:eastAsia="ar-SA"/>
              </w:rPr>
              <w:t xml:space="preserve"> декабря</w:t>
            </w:r>
            <w:r>
              <w:rPr>
                <w:u w:val="single"/>
                <w:lang w:eastAsia="ar-SA"/>
              </w:rPr>
              <w:t xml:space="preserve"> </w:t>
            </w:r>
            <w:r w:rsidR="005B2192">
              <w:rPr>
                <w:color w:val="000000"/>
                <w:u w:val="single"/>
                <w:lang w:eastAsia="ar-SA"/>
              </w:rPr>
              <w:t>2020</w:t>
            </w:r>
            <w:r w:rsidR="006D6F95">
              <w:rPr>
                <w:color w:val="000000"/>
                <w:u w:val="single"/>
                <w:lang w:eastAsia="ar-SA"/>
              </w:rPr>
              <w:t xml:space="preserve"> года 12</w:t>
            </w:r>
            <w:r>
              <w:rPr>
                <w:color w:val="000000"/>
                <w:u w:val="single"/>
                <w:lang w:eastAsia="ar-SA"/>
              </w:rPr>
              <w:t>:</w:t>
            </w:r>
            <w:r w:rsidRPr="00B2123B">
              <w:rPr>
                <w:color w:val="000000"/>
                <w:u w:val="single"/>
                <w:lang w:eastAsia="ar-SA"/>
              </w:rPr>
              <w:t>00</w:t>
            </w:r>
            <w:r w:rsidRPr="00B2123B">
              <w:rPr>
                <w:u w:val="single"/>
                <w:lang w:eastAsia="ar-SA"/>
              </w:rPr>
              <w:t xml:space="preserve"> часов по </w:t>
            </w:r>
            <w:r>
              <w:rPr>
                <w:u w:val="single"/>
                <w:lang w:eastAsia="ar-SA"/>
              </w:rPr>
              <w:t>Московскому</w:t>
            </w:r>
            <w:r w:rsidRPr="00B2123B">
              <w:rPr>
                <w:u w:val="single"/>
                <w:lang w:eastAsia="ar-SA"/>
              </w:rPr>
              <w:t xml:space="preserve"> времени</w:t>
            </w:r>
            <w:r>
              <w:rPr>
                <w:u w:val="single"/>
                <w:lang w:eastAsia="ar-SA"/>
              </w:rPr>
              <w:t>.</w:t>
            </w:r>
          </w:p>
        </w:tc>
      </w:tr>
      <w:tr w:rsidR="001F2E62" w:rsidRPr="00B2123B" w:rsidTr="001F2E62">
        <w:trPr>
          <w:trHeight w:val="857"/>
        </w:trPr>
        <w:tc>
          <w:tcPr>
            <w:tcW w:w="477" w:type="dxa"/>
          </w:tcPr>
          <w:p w:rsidR="001F2E62" w:rsidRPr="00B2123B" w:rsidRDefault="001F2E62" w:rsidP="00E02F82">
            <w:pPr>
              <w:jc w:val="center"/>
              <w:rPr>
                <w:rStyle w:val="a4"/>
              </w:rPr>
            </w:pPr>
            <w:r w:rsidRPr="00B2123B">
              <w:rPr>
                <w:rStyle w:val="a4"/>
              </w:rPr>
              <w:lastRenderedPageBreak/>
              <w:t>1</w:t>
            </w:r>
            <w:r>
              <w:rPr>
                <w:rStyle w:val="a4"/>
              </w:rPr>
              <w:t>0</w:t>
            </w:r>
          </w:p>
        </w:tc>
        <w:tc>
          <w:tcPr>
            <w:tcW w:w="2853" w:type="dxa"/>
          </w:tcPr>
          <w:p w:rsidR="001F2E62" w:rsidRPr="0059297B" w:rsidRDefault="001F2E62" w:rsidP="00E02F82">
            <w:pPr>
              <w:jc w:val="both"/>
              <w:rPr>
                <w:b/>
                <w:i/>
                <w:color w:val="000000"/>
                <w:shd w:val="clear" w:color="auto" w:fill="FFFFFF"/>
              </w:rPr>
            </w:pPr>
            <w:r w:rsidRPr="0059297B">
              <w:rPr>
                <w:b/>
                <w:i/>
                <w:color w:val="000000"/>
                <w:shd w:val="clear" w:color="auto" w:fill="FFFFFF"/>
              </w:rPr>
              <w:t xml:space="preserve">Требования к участникам запроса котировок </w:t>
            </w:r>
          </w:p>
          <w:p w:rsidR="001F2E62" w:rsidRPr="0059297B" w:rsidRDefault="001F2E62" w:rsidP="00E02F82">
            <w:pPr>
              <w:jc w:val="both"/>
              <w:rPr>
                <w:b/>
                <w:i/>
              </w:rPr>
            </w:pPr>
            <w:r w:rsidRPr="0059297B">
              <w:rPr>
                <w:b/>
                <w:i/>
                <w:color w:val="000000"/>
              </w:rPr>
              <w:br/>
            </w:r>
            <w:r w:rsidRPr="0059297B">
              <w:rPr>
                <w:b/>
                <w:i/>
                <w:color w:val="000000"/>
              </w:rPr>
              <w:br/>
            </w:r>
          </w:p>
          <w:p w:rsidR="001F2E62" w:rsidRPr="0059297B" w:rsidRDefault="001F2E62" w:rsidP="00E02F82">
            <w:pPr>
              <w:jc w:val="both"/>
              <w:rPr>
                <w:b/>
                <w:i/>
                <w:color w:val="000000"/>
                <w:shd w:val="clear" w:color="auto" w:fill="FFFFFF"/>
              </w:rPr>
            </w:pPr>
          </w:p>
        </w:tc>
        <w:tc>
          <w:tcPr>
            <w:tcW w:w="7052" w:type="dxa"/>
          </w:tcPr>
          <w:p w:rsidR="001F2E62" w:rsidRPr="00341333" w:rsidRDefault="001F2E62" w:rsidP="00E02F82">
            <w:pPr>
              <w:jc w:val="both"/>
              <w:rPr>
                <w:rStyle w:val="a4"/>
              </w:rPr>
            </w:pPr>
            <w:r w:rsidRPr="00341333">
              <w:rPr>
                <w:rStyle w:val="a4"/>
              </w:rPr>
              <w:t xml:space="preserve">Требования к участникам: </w:t>
            </w:r>
          </w:p>
          <w:p w:rsidR="001F2E62" w:rsidRPr="00341333" w:rsidRDefault="001F2E62" w:rsidP="00E02F82">
            <w:pPr>
              <w:pStyle w:val="a8"/>
              <w:numPr>
                <w:ilvl w:val="0"/>
                <w:numId w:val="12"/>
              </w:numPr>
              <w:shd w:val="clear" w:color="auto" w:fill="FFFFFF"/>
              <w:tabs>
                <w:tab w:val="left" w:pos="284"/>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Соответствие требованиям, установленным в </w:t>
            </w:r>
            <w:r w:rsidRPr="00341333">
              <w:rPr>
                <w:rFonts w:ascii="Times New Roman" w:hAnsi="Times New Roman"/>
                <w:color w:val="000000"/>
                <w:sz w:val="24"/>
                <w:szCs w:val="24"/>
              </w:rPr>
              <w:t>с</w:t>
            </w:r>
            <w:r>
              <w:rPr>
                <w:rFonts w:ascii="Times New Roman" w:hAnsi="Times New Roman"/>
                <w:color w:val="000000"/>
                <w:sz w:val="24"/>
                <w:szCs w:val="24"/>
              </w:rPr>
              <w:t>оответствии с законодательством Российской Федерации к лицам, осуществляющим поставку Т</w:t>
            </w:r>
            <w:r w:rsidRPr="00341333">
              <w:rPr>
                <w:rFonts w:ascii="Times New Roman" w:hAnsi="Times New Roman"/>
                <w:color w:val="000000"/>
                <w:sz w:val="24"/>
                <w:szCs w:val="24"/>
              </w:rPr>
              <w:t xml:space="preserve">овара, выполнение работы, оказание услуги, </w:t>
            </w:r>
            <w:proofErr w:type="gramStart"/>
            <w:r w:rsidRPr="00341333">
              <w:rPr>
                <w:rFonts w:ascii="Times New Roman" w:hAnsi="Times New Roman"/>
                <w:color w:val="000000"/>
                <w:sz w:val="24"/>
                <w:szCs w:val="24"/>
              </w:rPr>
              <w:t>являющихся</w:t>
            </w:r>
            <w:proofErr w:type="gramEnd"/>
            <w:r w:rsidRPr="00341333">
              <w:rPr>
                <w:rFonts w:ascii="Times New Roman" w:hAnsi="Times New Roman"/>
                <w:color w:val="000000"/>
                <w:sz w:val="24"/>
                <w:szCs w:val="24"/>
              </w:rPr>
              <w:t xml:space="preserve"> объектом закупки;</w:t>
            </w:r>
          </w:p>
          <w:p w:rsidR="001F2E62" w:rsidRPr="00341333" w:rsidRDefault="001F2E62" w:rsidP="00E02F82">
            <w:pPr>
              <w:pStyle w:val="a8"/>
              <w:numPr>
                <w:ilvl w:val="0"/>
                <w:numId w:val="12"/>
              </w:numPr>
              <w:shd w:val="clear" w:color="auto" w:fill="FFFFFF"/>
              <w:tabs>
                <w:tab w:val="left" w:pos="284"/>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Не проведение ликвидации у</w:t>
            </w:r>
            <w:r w:rsidRPr="00341333">
              <w:rPr>
                <w:rFonts w:ascii="Times New Roman" w:hAnsi="Times New Roman"/>
                <w:color w:val="000000"/>
                <w:sz w:val="24"/>
                <w:szCs w:val="24"/>
              </w:rPr>
              <w:t>частника закупки - юридического лица и отсутствие решения</w:t>
            </w:r>
            <w:r>
              <w:rPr>
                <w:rFonts w:ascii="Times New Roman" w:hAnsi="Times New Roman"/>
                <w:color w:val="000000"/>
                <w:sz w:val="24"/>
                <w:szCs w:val="24"/>
              </w:rPr>
              <w:t xml:space="preserve"> арбитражного суда о признании у</w:t>
            </w:r>
            <w:r w:rsidRPr="00341333">
              <w:rPr>
                <w:rFonts w:ascii="Times New Roman" w:hAnsi="Times New Roman"/>
                <w:color w:val="000000"/>
                <w:sz w:val="24"/>
                <w:szCs w:val="24"/>
              </w:rPr>
              <w:t>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2E62" w:rsidRPr="00341333" w:rsidRDefault="001F2E62" w:rsidP="00E02F82">
            <w:pPr>
              <w:pStyle w:val="a8"/>
              <w:numPr>
                <w:ilvl w:val="0"/>
                <w:numId w:val="12"/>
              </w:numPr>
              <w:shd w:val="clear" w:color="auto" w:fill="FFFFFF"/>
              <w:tabs>
                <w:tab w:val="left" w:pos="284"/>
              </w:tabs>
              <w:spacing w:after="0" w:line="240" w:lineRule="auto"/>
              <w:ind w:left="0" w:firstLine="0"/>
              <w:jc w:val="both"/>
              <w:rPr>
                <w:rFonts w:ascii="Times New Roman" w:hAnsi="Times New Roman"/>
                <w:color w:val="000000"/>
                <w:sz w:val="24"/>
                <w:szCs w:val="24"/>
              </w:rPr>
            </w:pPr>
            <w:r w:rsidRPr="00341333">
              <w:rPr>
                <w:rFonts w:ascii="Times New Roman" w:hAnsi="Times New Roman"/>
                <w:color w:val="000000"/>
                <w:sz w:val="24"/>
                <w:szCs w:val="24"/>
              </w:rPr>
              <w:t>Не</w:t>
            </w:r>
            <w:r>
              <w:rPr>
                <w:rFonts w:ascii="Times New Roman" w:hAnsi="Times New Roman"/>
                <w:color w:val="000000"/>
                <w:sz w:val="24"/>
                <w:szCs w:val="24"/>
              </w:rPr>
              <w:t xml:space="preserve"> приостановление</w:t>
            </w:r>
            <w:r w:rsidRPr="00341333">
              <w:rPr>
                <w:rFonts w:ascii="Times New Roman" w:hAnsi="Times New Roman"/>
                <w:color w:val="000000"/>
                <w:sz w:val="24"/>
                <w:szCs w:val="24"/>
              </w:rPr>
              <w:t xml:space="preserve"> деятельности участника закупки в порядке, установленном</w:t>
            </w:r>
            <w:r w:rsidRPr="00341333">
              <w:rPr>
                <w:rStyle w:val="apple-converted-space"/>
                <w:rFonts w:ascii="Times New Roman" w:hAnsi="Times New Roman"/>
                <w:color w:val="000000"/>
                <w:sz w:val="24"/>
                <w:szCs w:val="24"/>
              </w:rPr>
              <w:t> </w:t>
            </w:r>
            <w:hyperlink r:id="rId14" w:history="1">
              <w:r w:rsidRPr="00341333">
                <w:rPr>
                  <w:rStyle w:val="a3"/>
                  <w:rFonts w:ascii="Times New Roman" w:hAnsi="Times New Roman"/>
                  <w:sz w:val="24"/>
                  <w:szCs w:val="24"/>
                </w:rPr>
                <w:t>Кодексом</w:t>
              </w:r>
            </w:hyperlink>
            <w:r w:rsidRPr="00341333">
              <w:rPr>
                <w:rStyle w:val="apple-converted-space"/>
                <w:rFonts w:ascii="Times New Roman" w:hAnsi="Times New Roman"/>
                <w:color w:val="000000"/>
                <w:sz w:val="24"/>
                <w:szCs w:val="24"/>
              </w:rPr>
              <w:t> </w:t>
            </w:r>
            <w:r>
              <w:rPr>
                <w:rFonts w:ascii="Times New Roman" w:hAnsi="Times New Roman"/>
                <w:color w:val="000000"/>
                <w:sz w:val="24"/>
                <w:szCs w:val="24"/>
              </w:rPr>
              <w:t xml:space="preserve">Российской Федерации </w:t>
            </w:r>
            <w:r w:rsidRPr="00341333">
              <w:rPr>
                <w:rFonts w:ascii="Times New Roman" w:hAnsi="Times New Roman"/>
                <w:color w:val="000000"/>
                <w:sz w:val="24"/>
                <w:szCs w:val="24"/>
              </w:rPr>
              <w:t>об ад</w:t>
            </w:r>
            <w:r>
              <w:rPr>
                <w:rFonts w:ascii="Times New Roman" w:hAnsi="Times New Roman"/>
                <w:color w:val="000000"/>
                <w:sz w:val="24"/>
                <w:szCs w:val="24"/>
              </w:rPr>
              <w:t xml:space="preserve">министративных правонарушениях, на дату </w:t>
            </w:r>
            <w:r w:rsidRPr="00341333">
              <w:rPr>
                <w:rFonts w:ascii="Times New Roman" w:hAnsi="Times New Roman"/>
                <w:color w:val="000000"/>
                <w:sz w:val="24"/>
                <w:szCs w:val="24"/>
              </w:rPr>
              <w:t>подачи заявки на участие в закупке;</w:t>
            </w:r>
          </w:p>
          <w:p w:rsidR="001F2E62" w:rsidRPr="00052D11" w:rsidRDefault="001F2E62" w:rsidP="00E02F82">
            <w:pPr>
              <w:pStyle w:val="a8"/>
              <w:numPr>
                <w:ilvl w:val="0"/>
                <w:numId w:val="12"/>
              </w:numPr>
              <w:shd w:val="clear" w:color="auto" w:fill="FFFFFF"/>
              <w:tabs>
                <w:tab w:val="left" w:pos="284"/>
              </w:tabs>
              <w:spacing w:after="0" w:line="240" w:lineRule="auto"/>
              <w:ind w:left="0" w:firstLine="0"/>
              <w:jc w:val="both"/>
              <w:rPr>
                <w:rFonts w:ascii="Times New Roman" w:hAnsi="Times New Roman"/>
                <w:color w:val="000000"/>
                <w:sz w:val="24"/>
                <w:szCs w:val="24"/>
              </w:rPr>
            </w:pPr>
            <w:r w:rsidRPr="00341333">
              <w:rPr>
                <w:rFonts w:ascii="Times New Roman" w:hAnsi="Times New Roman"/>
                <w:sz w:val="24"/>
                <w:szCs w:val="24"/>
              </w:rPr>
              <w:t xml:space="preserve">Отсутствие у участника закупки </w:t>
            </w:r>
            <w:r>
              <w:rPr>
                <w:rFonts w:ascii="Times New Roman" w:hAnsi="Times New Roman"/>
                <w:sz w:val="24"/>
                <w:szCs w:val="24"/>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Start"/>
            <w:r>
              <w:rPr>
                <w:rFonts w:ascii="Times New Roman" w:hAnsi="Times New Roman"/>
                <w:sz w:val="24"/>
                <w:szCs w:val="24"/>
              </w:rPr>
              <w:t xml:space="preserve"> </w:t>
            </w:r>
            <w:r w:rsidR="00B41AB7">
              <w:rPr>
                <w:rFonts w:ascii="Times New Roman" w:hAnsi="Times New Roman"/>
                <w:sz w:val="24"/>
                <w:szCs w:val="24"/>
              </w:rPr>
              <w:t>.</w:t>
            </w:r>
            <w:proofErr w:type="gramEnd"/>
          </w:p>
          <w:p w:rsidR="001F2E62" w:rsidRPr="006D6F95" w:rsidRDefault="001F2E62" w:rsidP="006D6F95">
            <w:pPr>
              <w:pStyle w:val="a8"/>
              <w:numPr>
                <w:ilvl w:val="0"/>
                <w:numId w:val="12"/>
              </w:numPr>
              <w:tabs>
                <w:tab w:val="left" w:pos="284"/>
              </w:tabs>
              <w:spacing w:after="0" w:line="240" w:lineRule="auto"/>
              <w:ind w:left="0" w:firstLine="0"/>
              <w:jc w:val="both"/>
              <w:rPr>
                <w:rFonts w:ascii="Times New Roman" w:hAnsi="Times New Roman"/>
                <w:sz w:val="24"/>
                <w:szCs w:val="24"/>
              </w:rPr>
            </w:pPr>
            <w:proofErr w:type="gramStart"/>
            <w:r w:rsidRPr="00341333">
              <w:rPr>
                <w:rFonts w:ascii="Times New Roman" w:hAnsi="Times New Roman"/>
                <w:sz w:val="24"/>
                <w:szCs w:val="24"/>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341333">
              <w:rPr>
                <w:rStyle w:val="apple-converted-space"/>
                <w:rFonts w:ascii="Times New Roman" w:hAnsi="Times New Roman"/>
                <w:sz w:val="24"/>
                <w:szCs w:val="24"/>
                <w:shd w:val="clear" w:color="auto" w:fill="FFFFFF"/>
              </w:rPr>
              <w:t> </w:t>
            </w:r>
            <w:hyperlink r:id="rId15" w:anchor="dst101897" w:history="1">
              <w:r w:rsidRPr="00341333">
                <w:rPr>
                  <w:rStyle w:val="a3"/>
                  <w:rFonts w:ascii="Times New Roman" w:hAnsi="Times New Roman"/>
                  <w:sz w:val="24"/>
                  <w:szCs w:val="24"/>
                  <w:shd w:val="clear" w:color="auto" w:fill="FFFFFF"/>
                </w:rPr>
                <w:t>статьями 289</w:t>
              </w:r>
            </w:hyperlink>
            <w:r w:rsidRPr="00341333">
              <w:rPr>
                <w:rFonts w:ascii="Times New Roman" w:hAnsi="Times New Roman"/>
                <w:sz w:val="24"/>
                <w:szCs w:val="24"/>
                <w:shd w:val="clear" w:color="auto" w:fill="FFFFFF"/>
              </w:rPr>
              <w:t>,</w:t>
            </w:r>
            <w:r w:rsidRPr="00341333">
              <w:rPr>
                <w:rStyle w:val="apple-converted-space"/>
                <w:rFonts w:ascii="Times New Roman" w:hAnsi="Times New Roman"/>
                <w:sz w:val="24"/>
                <w:szCs w:val="24"/>
                <w:shd w:val="clear" w:color="auto" w:fill="FFFFFF"/>
              </w:rPr>
              <w:t> </w:t>
            </w:r>
            <w:hyperlink r:id="rId16" w:anchor="dst2054" w:history="1">
              <w:r w:rsidRPr="00341333">
                <w:rPr>
                  <w:rStyle w:val="a3"/>
                  <w:rFonts w:ascii="Times New Roman" w:hAnsi="Times New Roman"/>
                  <w:sz w:val="24"/>
                  <w:szCs w:val="24"/>
                  <w:shd w:val="clear" w:color="auto" w:fill="FFFFFF"/>
                </w:rPr>
                <w:t>290</w:t>
              </w:r>
            </w:hyperlink>
            <w:r w:rsidRPr="00341333">
              <w:rPr>
                <w:rFonts w:ascii="Times New Roman" w:hAnsi="Times New Roman"/>
                <w:sz w:val="24"/>
                <w:szCs w:val="24"/>
                <w:shd w:val="clear" w:color="auto" w:fill="FFFFFF"/>
              </w:rPr>
              <w:t>,</w:t>
            </w:r>
            <w:r w:rsidRPr="00341333">
              <w:rPr>
                <w:rStyle w:val="apple-converted-space"/>
                <w:rFonts w:ascii="Times New Roman" w:hAnsi="Times New Roman"/>
                <w:sz w:val="24"/>
                <w:szCs w:val="24"/>
                <w:shd w:val="clear" w:color="auto" w:fill="FFFFFF"/>
              </w:rPr>
              <w:t> </w:t>
            </w:r>
            <w:hyperlink r:id="rId17" w:anchor="dst2072" w:history="1">
              <w:r w:rsidRPr="00341333">
                <w:rPr>
                  <w:rStyle w:val="a3"/>
                  <w:rFonts w:ascii="Times New Roman" w:hAnsi="Times New Roman"/>
                  <w:sz w:val="24"/>
                  <w:szCs w:val="24"/>
                  <w:shd w:val="clear" w:color="auto" w:fill="FFFFFF"/>
                </w:rPr>
                <w:t>291</w:t>
              </w:r>
            </w:hyperlink>
            <w:r w:rsidRPr="00341333">
              <w:rPr>
                <w:rFonts w:ascii="Times New Roman" w:hAnsi="Times New Roman"/>
                <w:sz w:val="24"/>
                <w:szCs w:val="24"/>
                <w:shd w:val="clear" w:color="auto" w:fill="FFFFFF"/>
              </w:rPr>
              <w:t>,</w:t>
            </w:r>
            <w:r w:rsidRPr="00341333">
              <w:rPr>
                <w:rStyle w:val="apple-converted-space"/>
                <w:rFonts w:ascii="Times New Roman" w:hAnsi="Times New Roman"/>
                <w:sz w:val="24"/>
                <w:szCs w:val="24"/>
                <w:shd w:val="clear" w:color="auto" w:fill="FFFFFF"/>
              </w:rPr>
              <w:t> </w:t>
            </w:r>
            <w:hyperlink r:id="rId18" w:anchor="dst2086" w:history="1">
              <w:r w:rsidRPr="00341333">
                <w:rPr>
                  <w:rStyle w:val="a3"/>
                  <w:rFonts w:ascii="Times New Roman" w:hAnsi="Times New Roman"/>
                  <w:sz w:val="24"/>
                  <w:szCs w:val="24"/>
                  <w:shd w:val="clear" w:color="auto" w:fill="FFFFFF"/>
                </w:rPr>
                <w:t>291.1</w:t>
              </w:r>
            </w:hyperlink>
            <w:r w:rsidRPr="00341333">
              <w:rPr>
                <w:rStyle w:val="apple-converted-space"/>
                <w:rFonts w:ascii="Times New Roman" w:hAnsi="Times New Roman"/>
                <w:sz w:val="24"/>
                <w:szCs w:val="24"/>
                <w:shd w:val="clear" w:color="auto" w:fill="FFFFFF"/>
              </w:rPr>
              <w:t> </w:t>
            </w:r>
            <w:r w:rsidRPr="00341333">
              <w:rPr>
                <w:rFonts w:ascii="Times New Roman" w:hAnsi="Times New Roman"/>
                <w:sz w:val="24"/>
                <w:szCs w:val="24"/>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41333">
              <w:rPr>
                <w:rFonts w:ascii="Times New Roman" w:hAnsi="Times New Roman"/>
                <w:sz w:val="24"/>
                <w:szCs w:val="24"/>
                <w:shd w:val="clear" w:color="auto" w:fill="FFFFFF"/>
              </w:rPr>
              <w:t xml:space="preserve"> указанных физических лиц наказания в виде лишения права занимать определенные должности или заниматься определенной </w:t>
            </w:r>
            <w:r w:rsidRPr="00341333">
              <w:rPr>
                <w:rFonts w:ascii="Times New Roman" w:hAnsi="Times New Roman"/>
                <w:sz w:val="24"/>
                <w:szCs w:val="24"/>
                <w:shd w:val="clear" w:color="auto" w:fill="FFFFFF"/>
              </w:rPr>
              <w:lastRenderedPageBreak/>
              <w:t>деятельность</w:t>
            </w:r>
            <w:r>
              <w:rPr>
                <w:rFonts w:ascii="Times New Roman" w:hAnsi="Times New Roman"/>
                <w:sz w:val="24"/>
                <w:szCs w:val="24"/>
                <w:shd w:val="clear" w:color="auto" w:fill="FFFFFF"/>
              </w:rPr>
              <w:t>ю, которые связаны с поставкой Т</w:t>
            </w:r>
            <w:r w:rsidRPr="00341333">
              <w:rPr>
                <w:rFonts w:ascii="Times New Roman" w:hAnsi="Times New Roman"/>
                <w:sz w:val="24"/>
                <w:szCs w:val="24"/>
                <w:shd w:val="clear" w:color="auto" w:fill="FFFFFF"/>
              </w:rPr>
              <w:t>овара, выполнением работы, оказанием услуги, являющихся объектом осуществляемой закупки, и административного наказания в виде дисквалификации</w:t>
            </w:r>
            <w:r w:rsidRPr="00341333">
              <w:rPr>
                <w:rFonts w:ascii="Times New Roman" w:hAnsi="Times New Roman"/>
                <w:sz w:val="24"/>
                <w:szCs w:val="24"/>
              </w:rPr>
              <w:t>;</w:t>
            </w:r>
          </w:p>
          <w:p w:rsidR="001F2E62" w:rsidRPr="00341333" w:rsidRDefault="001F2E62" w:rsidP="00E02F82">
            <w:pPr>
              <w:pStyle w:val="a8"/>
              <w:numPr>
                <w:ilvl w:val="0"/>
                <w:numId w:val="12"/>
              </w:numPr>
              <w:shd w:val="clear" w:color="auto" w:fill="FFFFFF"/>
              <w:tabs>
                <w:tab w:val="left" w:pos="284"/>
              </w:tabs>
              <w:spacing w:after="0" w:line="240" w:lineRule="auto"/>
              <w:ind w:left="0" w:firstLine="0"/>
              <w:jc w:val="both"/>
              <w:rPr>
                <w:rFonts w:ascii="Times New Roman" w:hAnsi="Times New Roman"/>
                <w:color w:val="000000"/>
                <w:sz w:val="24"/>
                <w:szCs w:val="24"/>
              </w:rPr>
            </w:pPr>
            <w:proofErr w:type="gramStart"/>
            <w:r w:rsidRPr="00341333">
              <w:rPr>
                <w:rFonts w:ascii="Times New Roman" w:hAnsi="Times New Roman"/>
                <w:color w:val="000000"/>
                <w:sz w:val="24"/>
                <w:szCs w:val="24"/>
              </w:rPr>
              <w:t>Отсутст</w:t>
            </w:r>
            <w:r>
              <w:rPr>
                <w:rFonts w:ascii="Times New Roman" w:hAnsi="Times New Roman"/>
                <w:color w:val="000000"/>
                <w:sz w:val="24"/>
                <w:szCs w:val="24"/>
              </w:rPr>
              <w:t>вие между участником закупки и З</w:t>
            </w:r>
            <w:r w:rsidRPr="00341333">
              <w:rPr>
                <w:rFonts w:ascii="Times New Roman" w:hAnsi="Times New Roman"/>
                <w:color w:val="000000"/>
                <w:sz w:val="24"/>
                <w:szCs w:val="24"/>
              </w:rPr>
              <w:t>аказчиком конфликта интересов, под которым понимаются сл</w:t>
            </w:r>
            <w:r>
              <w:rPr>
                <w:rFonts w:ascii="Times New Roman" w:hAnsi="Times New Roman"/>
                <w:color w:val="000000"/>
                <w:sz w:val="24"/>
                <w:szCs w:val="24"/>
              </w:rPr>
              <w:t>учаи, при которых руководитель З</w:t>
            </w:r>
            <w:r w:rsidRPr="00341333">
              <w:rPr>
                <w:rFonts w:ascii="Times New Roman" w:hAnsi="Times New Roman"/>
                <w:color w:val="000000"/>
                <w:sz w:val="24"/>
                <w:szCs w:val="24"/>
              </w:rPr>
              <w:t>аказчика, член комиссии по осуществлению закупок, р</w:t>
            </w:r>
            <w:r>
              <w:rPr>
                <w:rFonts w:ascii="Times New Roman" w:hAnsi="Times New Roman"/>
                <w:color w:val="000000"/>
                <w:sz w:val="24"/>
                <w:szCs w:val="24"/>
              </w:rPr>
              <w:t>уководитель контрактной службы З</w:t>
            </w:r>
            <w:r w:rsidRPr="00341333">
              <w:rPr>
                <w:rFonts w:ascii="Times New Roman" w:hAnsi="Times New Roman"/>
                <w:color w:val="000000"/>
                <w:sz w:val="24"/>
                <w:szCs w:val="24"/>
              </w:rPr>
              <w:t xml:space="preserve">аказчика, контрактный управляющий (член комиссии) состоят в браке с физическими лицами, являющимися </w:t>
            </w:r>
            <w:proofErr w:type="spellStart"/>
            <w:r w:rsidRPr="00341333">
              <w:rPr>
                <w:rFonts w:ascii="Times New Roman" w:hAnsi="Times New Roman"/>
                <w:color w:val="000000"/>
                <w:sz w:val="24"/>
                <w:szCs w:val="24"/>
              </w:rPr>
              <w:t>выгодоприобретателями</w:t>
            </w:r>
            <w:proofErr w:type="spellEnd"/>
            <w:r w:rsidRPr="00341333">
              <w:rPr>
                <w:rFonts w:ascii="Times New Roman" w:hAnsi="Times New Roman"/>
                <w:color w:val="000000"/>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341333">
              <w:rPr>
                <w:rFonts w:ascii="Times New Roman" w:hAnsi="Times New Roman"/>
                <w:color w:val="000000"/>
                <w:sz w:val="24"/>
                <w:szCs w:val="24"/>
              </w:rPr>
              <w:t xml:space="preserve"> </w:t>
            </w:r>
            <w:proofErr w:type="gramStart"/>
            <w:r w:rsidRPr="00341333">
              <w:rPr>
                <w:rFonts w:ascii="Times New Roman" w:hAnsi="Times New Roman"/>
                <w:color w:val="000000"/>
                <w:sz w:val="24"/>
                <w:szCs w:val="24"/>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1333">
              <w:rPr>
                <w:rFonts w:ascii="Times New Roman" w:hAnsi="Times New Roman"/>
                <w:color w:val="000000"/>
                <w:sz w:val="24"/>
                <w:szCs w:val="24"/>
              </w:rPr>
              <w:t>неполнородными</w:t>
            </w:r>
            <w:proofErr w:type="spellEnd"/>
            <w:r w:rsidRPr="00341333">
              <w:rPr>
                <w:rFonts w:ascii="Times New Roman" w:hAnsi="Times New Roman"/>
                <w:color w:val="000000"/>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41333">
              <w:rPr>
                <w:rFonts w:ascii="Times New Roman" w:hAnsi="Times New Roman"/>
                <w:color w:val="000000"/>
                <w:sz w:val="24"/>
                <w:szCs w:val="24"/>
              </w:rPr>
              <w:t xml:space="preserve"> Под </w:t>
            </w:r>
            <w:proofErr w:type="spellStart"/>
            <w:r w:rsidRPr="00341333">
              <w:rPr>
                <w:rFonts w:ascii="Times New Roman" w:hAnsi="Times New Roman"/>
                <w:color w:val="000000"/>
                <w:sz w:val="24"/>
                <w:szCs w:val="24"/>
              </w:rPr>
              <w:t>выгодоприобретателями</w:t>
            </w:r>
            <w:proofErr w:type="spellEnd"/>
            <w:r w:rsidRPr="00341333">
              <w:rPr>
                <w:rFonts w:ascii="Times New Roman" w:hAnsi="Times New Roman"/>
                <w:color w:val="000000"/>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color w:val="000000"/>
                <w:sz w:val="24"/>
                <w:szCs w:val="24"/>
              </w:rPr>
              <w:t>апитале хозяйственного общества;</w:t>
            </w:r>
          </w:p>
          <w:p w:rsidR="001F2E62" w:rsidRPr="006D7DC2" w:rsidRDefault="001F2E62" w:rsidP="00E02F82">
            <w:pPr>
              <w:pStyle w:val="a8"/>
              <w:numPr>
                <w:ilvl w:val="0"/>
                <w:numId w:val="12"/>
              </w:numPr>
              <w:shd w:val="clear" w:color="auto" w:fill="FFFFFF"/>
              <w:tabs>
                <w:tab w:val="left" w:pos="284"/>
              </w:tabs>
              <w:spacing w:after="0" w:line="240" w:lineRule="auto"/>
              <w:ind w:left="0" w:firstLine="0"/>
              <w:jc w:val="both"/>
              <w:rPr>
                <w:rStyle w:val="a4"/>
              </w:rPr>
            </w:pPr>
            <w:proofErr w:type="gramStart"/>
            <w:r w:rsidRPr="00341333">
              <w:rPr>
                <w:rFonts w:ascii="Times New Roman" w:hAnsi="Times New Roman"/>
                <w:sz w:val="24"/>
                <w:szCs w:val="24"/>
              </w:rPr>
              <w:t xml:space="preserve">Отсутствии в предусмотренном </w:t>
            </w:r>
            <w:r w:rsidRPr="00341333">
              <w:rPr>
                <w:rFonts w:ascii="Times New Roman" w:hAnsi="Times New Roman"/>
                <w:sz w:val="24"/>
                <w:szCs w:val="24"/>
                <w:lang w:eastAsia="ru-RU"/>
              </w:rPr>
              <w:t>Федеральным законом  от 18.07.2011 № 223</w:t>
            </w:r>
            <w:r w:rsidRPr="00341333">
              <w:rPr>
                <w:rFonts w:ascii="Times New Roman" w:hAnsi="Times New Roman"/>
                <w:sz w:val="24"/>
                <w:szCs w:val="24"/>
                <w:lang w:eastAsia="ru-RU"/>
              </w:rPr>
              <w:noBreakHyphen/>
              <w:t>ФЗ «О закупках товаров, работ, услуг отдельными видами юридических лиц»</w:t>
            </w:r>
            <w:r w:rsidRPr="00341333">
              <w:rPr>
                <w:rStyle w:val="apple-converted-space"/>
                <w:rFonts w:ascii="Times New Roman" w:hAnsi="Times New Roman"/>
                <w:sz w:val="24"/>
                <w:szCs w:val="24"/>
              </w:rPr>
              <w:t xml:space="preserve"> и Федеральным законом </w:t>
            </w:r>
            <w:r w:rsidRPr="00341333">
              <w:rPr>
                <w:rFonts w:ascii="Times New Roman" w:hAnsi="Times New Roman"/>
                <w:sz w:val="24"/>
                <w:szCs w:val="24"/>
                <w:shd w:val="clear" w:color="auto" w:fill="FFFFFF"/>
              </w:rPr>
              <w:t>от 05.04.2013 N 44-ФЗ (ред. от 04.06.2014) «О контрактной системе в сфере закупок товаров, работ, услуг для обеспечения государственных и муниципальных нужд»</w:t>
            </w:r>
            <w:r w:rsidRPr="00341333">
              <w:rPr>
                <w:rFonts w:ascii="Times New Roman" w:hAnsi="Times New Roman"/>
                <w:sz w:val="24"/>
                <w:szCs w:val="24"/>
              </w:rPr>
              <w:br/>
            </w:r>
            <w:hyperlink r:id="rId19" w:anchor="p2882" w:tooltip="Ссылка на текущий документ" w:history="1">
              <w:r w:rsidRPr="00341333">
                <w:rPr>
                  <w:rStyle w:val="a3"/>
                  <w:rFonts w:ascii="Times New Roman" w:hAnsi="Times New Roman"/>
                  <w:sz w:val="24"/>
                  <w:szCs w:val="24"/>
                </w:rPr>
                <w:t>реестре</w:t>
              </w:r>
            </w:hyperlink>
            <w:r w:rsidRPr="00341333">
              <w:rPr>
                <w:rStyle w:val="apple-converted-space"/>
                <w:rFonts w:ascii="Times New Roman" w:hAnsi="Times New Roman"/>
                <w:sz w:val="24"/>
                <w:szCs w:val="24"/>
              </w:rPr>
              <w:t> </w:t>
            </w:r>
            <w:r>
              <w:rPr>
                <w:rFonts w:ascii="Times New Roman" w:hAnsi="Times New Roman"/>
                <w:sz w:val="24"/>
                <w:szCs w:val="24"/>
              </w:rPr>
              <w:t xml:space="preserve">недобросовестных Поставщиков </w:t>
            </w:r>
            <w:r w:rsidRPr="00341333">
              <w:rPr>
                <w:rFonts w:ascii="Times New Roman" w:hAnsi="Times New Roman"/>
                <w:sz w:val="24"/>
                <w:szCs w:val="24"/>
              </w:rPr>
              <w:t xml:space="preserve">(подрядчиков, исполнителей) информации об участнике закупки, в том числе </w:t>
            </w:r>
            <w:r>
              <w:rPr>
                <w:rFonts w:ascii="Times New Roman" w:hAnsi="Times New Roman"/>
                <w:sz w:val="24"/>
                <w:szCs w:val="24"/>
              </w:rPr>
              <w:t xml:space="preserve">информации об </w:t>
            </w:r>
            <w:r w:rsidRPr="00341333">
              <w:rPr>
                <w:rFonts w:ascii="Times New Roman" w:hAnsi="Times New Roman"/>
                <w:sz w:val="24"/>
                <w:szCs w:val="24"/>
              </w:rPr>
              <w:t>учредителя</w:t>
            </w:r>
            <w:r>
              <w:rPr>
                <w:rFonts w:ascii="Times New Roman" w:hAnsi="Times New Roman"/>
                <w:sz w:val="24"/>
                <w:szCs w:val="24"/>
              </w:rPr>
              <w:t>х, о членах коллегиального</w:t>
            </w:r>
            <w:proofErr w:type="gramEnd"/>
            <w:r>
              <w:rPr>
                <w:rFonts w:ascii="Times New Roman" w:hAnsi="Times New Roman"/>
                <w:sz w:val="24"/>
                <w:szCs w:val="24"/>
              </w:rPr>
              <w:t xml:space="preserve"> исполнительного органа, </w:t>
            </w:r>
            <w:proofErr w:type="gramStart"/>
            <w:r w:rsidRPr="00341333">
              <w:rPr>
                <w:rFonts w:ascii="Times New Roman" w:hAnsi="Times New Roman"/>
                <w:sz w:val="24"/>
                <w:szCs w:val="24"/>
              </w:rPr>
              <w:t>лице</w:t>
            </w:r>
            <w:proofErr w:type="gramEnd"/>
            <w:r w:rsidRPr="00341333">
              <w:rPr>
                <w:rFonts w:ascii="Times New Roman" w:hAnsi="Times New Roman"/>
                <w:sz w:val="24"/>
                <w:szCs w:val="24"/>
              </w:rPr>
              <w:t>, и</w:t>
            </w:r>
            <w:r>
              <w:rPr>
                <w:rFonts w:ascii="Times New Roman" w:hAnsi="Times New Roman"/>
                <w:sz w:val="24"/>
                <w:szCs w:val="24"/>
              </w:rPr>
              <w:t xml:space="preserve">сполняющем функции единоличного исполнительного органа участника закупки </w:t>
            </w:r>
            <w:r w:rsidRPr="00341333">
              <w:rPr>
                <w:rFonts w:ascii="Times New Roman" w:hAnsi="Times New Roman"/>
                <w:sz w:val="24"/>
                <w:szCs w:val="24"/>
              </w:rPr>
              <w:t>- юридического лица.</w:t>
            </w:r>
          </w:p>
        </w:tc>
      </w:tr>
      <w:tr w:rsidR="001F2E62" w:rsidRPr="00B2123B" w:rsidTr="001F2E62">
        <w:trPr>
          <w:trHeight w:val="703"/>
        </w:trPr>
        <w:tc>
          <w:tcPr>
            <w:tcW w:w="477" w:type="dxa"/>
          </w:tcPr>
          <w:p w:rsidR="001F2E62" w:rsidRPr="00B2123B" w:rsidRDefault="001F2E62" w:rsidP="00E02F82">
            <w:pPr>
              <w:jc w:val="center"/>
              <w:rPr>
                <w:rStyle w:val="a4"/>
              </w:rPr>
            </w:pPr>
            <w:r>
              <w:rPr>
                <w:rStyle w:val="a4"/>
              </w:rPr>
              <w:lastRenderedPageBreak/>
              <w:t>11</w:t>
            </w:r>
          </w:p>
        </w:tc>
        <w:tc>
          <w:tcPr>
            <w:tcW w:w="2853" w:type="dxa"/>
          </w:tcPr>
          <w:p w:rsidR="001F2E62" w:rsidRPr="0059297B" w:rsidRDefault="001F2E62" w:rsidP="00E02F82">
            <w:pPr>
              <w:jc w:val="both"/>
              <w:rPr>
                <w:b/>
                <w:i/>
                <w:color w:val="000000"/>
                <w:shd w:val="clear" w:color="auto" w:fill="FFFFFF"/>
              </w:rPr>
            </w:pPr>
            <w:r w:rsidRPr="0059297B">
              <w:rPr>
                <w:b/>
                <w:i/>
                <w:color w:val="000000"/>
                <w:shd w:val="clear" w:color="auto" w:fill="FFFFFF"/>
              </w:rPr>
              <w:t>Перечень документов, представляемых участниками закупки для подтверждения их соответствия установленным требованиям</w:t>
            </w:r>
          </w:p>
          <w:p w:rsidR="001F2E62" w:rsidRPr="00B41AB7" w:rsidRDefault="001F2E62" w:rsidP="00E02F82">
            <w:pPr>
              <w:jc w:val="both"/>
              <w:rPr>
                <w:b/>
                <w:i/>
                <w:color w:val="000000"/>
                <w:shd w:val="clear" w:color="auto" w:fill="FFFFFF"/>
              </w:rPr>
            </w:pPr>
          </w:p>
        </w:tc>
        <w:tc>
          <w:tcPr>
            <w:tcW w:w="7052" w:type="dxa"/>
          </w:tcPr>
          <w:p w:rsidR="001F2E62" w:rsidRPr="002F7BCA" w:rsidRDefault="001F2E62" w:rsidP="00E02F82">
            <w:pPr>
              <w:shd w:val="clear" w:color="auto" w:fill="FFFFFF"/>
              <w:tabs>
                <w:tab w:val="left" w:pos="1134"/>
              </w:tabs>
              <w:jc w:val="both"/>
              <w:rPr>
                <w:color w:val="000000"/>
              </w:rPr>
            </w:pPr>
            <w:r w:rsidRPr="002F7BCA">
              <w:rPr>
                <w:color w:val="000000"/>
              </w:rPr>
              <w:t>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1F2E62" w:rsidRPr="002F7BCA" w:rsidRDefault="001F2E62" w:rsidP="00E02F82">
            <w:pPr>
              <w:pStyle w:val="a8"/>
              <w:numPr>
                <w:ilvl w:val="0"/>
                <w:numId w:val="13"/>
              </w:numPr>
              <w:shd w:val="clear" w:color="auto" w:fill="FFFFFF"/>
              <w:tabs>
                <w:tab w:val="left" w:pos="284"/>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Согласие у</w:t>
            </w:r>
            <w:r w:rsidRPr="002F7BCA">
              <w:rPr>
                <w:rFonts w:ascii="Times New Roman" w:hAnsi="Times New Roman"/>
                <w:color w:val="000000"/>
                <w:sz w:val="24"/>
                <w:szCs w:val="24"/>
              </w:rPr>
              <w:t>частника запроса котировок исполнить условия договора (Заявка)</w:t>
            </w:r>
            <w:r>
              <w:rPr>
                <w:rFonts w:ascii="Times New Roman" w:hAnsi="Times New Roman"/>
                <w:color w:val="000000"/>
                <w:sz w:val="24"/>
                <w:szCs w:val="24"/>
              </w:rPr>
              <w:t>, указанные в и</w:t>
            </w:r>
            <w:r w:rsidRPr="002F7BCA">
              <w:rPr>
                <w:rFonts w:ascii="Times New Roman" w:hAnsi="Times New Roman"/>
                <w:color w:val="000000"/>
                <w:sz w:val="24"/>
                <w:szCs w:val="24"/>
              </w:rPr>
              <w:t>звещении и документации о проведении запроса котировок, наименование и характеристи</w:t>
            </w:r>
            <w:r>
              <w:rPr>
                <w:rFonts w:ascii="Times New Roman" w:hAnsi="Times New Roman"/>
                <w:color w:val="000000"/>
                <w:sz w:val="24"/>
                <w:szCs w:val="24"/>
              </w:rPr>
              <w:t>ки поставляемого Т</w:t>
            </w:r>
            <w:r w:rsidRPr="002F7BCA">
              <w:rPr>
                <w:rFonts w:ascii="Times New Roman" w:hAnsi="Times New Roman"/>
                <w:color w:val="000000"/>
                <w:sz w:val="24"/>
                <w:szCs w:val="24"/>
              </w:rPr>
              <w:t xml:space="preserve">овара в случае осуществления поставки </w:t>
            </w:r>
            <w:r>
              <w:rPr>
                <w:rFonts w:ascii="Times New Roman" w:hAnsi="Times New Roman"/>
                <w:color w:val="000000"/>
                <w:sz w:val="24"/>
                <w:szCs w:val="24"/>
              </w:rPr>
              <w:t>Т</w:t>
            </w:r>
            <w:r w:rsidRPr="002F7BCA">
              <w:rPr>
                <w:rFonts w:ascii="Times New Roman" w:hAnsi="Times New Roman"/>
                <w:color w:val="000000"/>
                <w:sz w:val="24"/>
                <w:szCs w:val="24"/>
              </w:rPr>
              <w:t>овара;</w:t>
            </w:r>
          </w:p>
          <w:p w:rsidR="001F2E62" w:rsidRPr="002F7BCA" w:rsidRDefault="001F2E62" w:rsidP="00E02F82">
            <w:pPr>
              <w:pStyle w:val="a8"/>
              <w:numPr>
                <w:ilvl w:val="0"/>
                <w:numId w:val="13"/>
              </w:numPr>
              <w:shd w:val="clear" w:color="auto" w:fill="FFFFFF"/>
              <w:tabs>
                <w:tab w:val="left" w:pos="284"/>
              </w:tabs>
              <w:spacing w:after="0" w:line="240" w:lineRule="auto"/>
              <w:ind w:left="0" w:firstLine="0"/>
              <w:jc w:val="both"/>
              <w:rPr>
                <w:rFonts w:ascii="Times New Roman" w:hAnsi="Times New Roman"/>
                <w:color w:val="000000"/>
                <w:sz w:val="24"/>
                <w:szCs w:val="24"/>
              </w:rPr>
            </w:pPr>
            <w:r w:rsidRPr="002F7BCA">
              <w:rPr>
                <w:rFonts w:ascii="Times New Roman" w:hAnsi="Times New Roman"/>
                <w:color w:val="000000"/>
                <w:sz w:val="24"/>
                <w:szCs w:val="24"/>
              </w:rPr>
              <w:lastRenderedPageBreak/>
              <w:t xml:space="preserve">Предложение о цене договора </w:t>
            </w:r>
            <w:r>
              <w:rPr>
                <w:rFonts w:ascii="Times New Roman" w:hAnsi="Times New Roman"/>
                <w:color w:val="000000"/>
                <w:sz w:val="24"/>
                <w:szCs w:val="24"/>
              </w:rPr>
              <w:t>и качественных характеристиках Т</w:t>
            </w:r>
            <w:r w:rsidRPr="002F7BCA">
              <w:rPr>
                <w:rFonts w:ascii="Times New Roman" w:hAnsi="Times New Roman"/>
                <w:color w:val="000000"/>
                <w:sz w:val="24"/>
                <w:szCs w:val="24"/>
              </w:rPr>
              <w:t>овара;</w:t>
            </w:r>
          </w:p>
          <w:p w:rsidR="001F2E62" w:rsidRPr="002F7BCA" w:rsidRDefault="001F2E62" w:rsidP="00E02F82">
            <w:pPr>
              <w:pStyle w:val="a8"/>
              <w:numPr>
                <w:ilvl w:val="0"/>
                <w:numId w:val="13"/>
              </w:numPr>
              <w:shd w:val="clear" w:color="auto" w:fill="FFFFFF"/>
              <w:tabs>
                <w:tab w:val="left" w:pos="284"/>
              </w:tabs>
              <w:spacing w:after="0" w:line="240" w:lineRule="auto"/>
              <w:ind w:left="0" w:firstLine="0"/>
              <w:jc w:val="both"/>
              <w:rPr>
                <w:rFonts w:ascii="Times New Roman" w:hAnsi="Times New Roman"/>
                <w:color w:val="000000"/>
                <w:sz w:val="24"/>
                <w:szCs w:val="24"/>
              </w:rPr>
            </w:pPr>
            <w:proofErr w:type="gramStart"/>
            <w:r w:rsidRPr="002F7BCA">
              <w:rPr>
                <w:rFonts w:ascii="Times New Roman" w:hAnsi="Times New Roman"/>
                <w:color w:val="000000"/>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запроса котировок, копии документов, удостоверяющих личность</w:t>
            </w:r>
            <w:proofErr w:type="gramEnd"/>
            <w:r w:rsidRPr="002F7BCA">
              <w:rPr>
                <w:rFonts w:ascii="Times New Roman" w:hAnsi="Times New Roman"/>
                <w:color w:val="000000"/>
                <w:sz w:val="24"/>
                <w:szCs w:val="24"/>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Pr>
                <w:rFonts w:ascii="Times New Roman" w:hAnsi="Times New Roman"/>
                <w:color w:val="000000"/>
                <w:sz w:val="24"/>
                <w:szCs w:val="24"/>
              </w:rPr>
              <w:t>;</w:t>
            </w:r>
          </w:p>
          <w:p w:rsidR="001F2E62" w:rsidRPr="002F7BCA" w:rsidRDefault="001F2E62" w:rsidP="00E02F82">
            <w:pPr>
              <w:pStyle w:val="a8"/>
              <w:numPr>
                <w:ilvl w:val="0"/>
                <w:numId w:val="13"/>
              </w:numPr>
              <w:shd w:val="clear" w:color="auto" w:fill="FFFFFF"/>
              <w:tabs>
                <w:tab w:val="left" w:pos="284"/>
              </w:tabs>
              <w:spacing w:after="0" w:line="240" w:lineRule="auto"/>
              <w:ind w:left="0" w:firstLine="0"/>
              <w:jc w:val="both"/>
              <w:rPr>
                <w:rFonts w:ascii="Times New Roman" w:hAnsi="Times New Roman"/>
                <w:color w:val="000000"/>
                <w:sz w:val="24"/>
                <w:szCs w:val="24"/>
              </w:rPr>
            </w:pPr>
            <w:proofErr w:type="gramStart"/>
            <w:r w:rsidRPr="002F7BCA">
              <w:rPr>
                <w:rFonts w:ascii="Times New Roman" w:hAnsi="Times New Roman"/>
                <w:color w:val="000000"/>
                <w:sz w:val="24"/>
                <w:szCs w:val="24"/>
              </w:rPr>
              <w:t>Документ, подтверждающий полномочия лица на о</w:t>
            </w:r>
            <w:r>
              <w:rPr>
                <w:rFonts w:ascii="Times New Roman" w:hAnsi="Times New Roman"/>
                <w:color w:val="000000"/>
                <w:sz w:val="24"/>
                <w:szCs w:val="24"/>
              </w:rPr>
              <w:t>существление действий от имени у</w:t>
            </w:r>
            <w:r w:rsidRPr="002F7BCA">
              <w:rPr>
                <w:rFonts w:ascii="Times New Roman" w:hAnsi="Times New Roman"/>
                <w:color w:val="000000"/>
                <w:sz w:val="24"/>
                <w:szCs w:val="24"/>
              </w:rPr>
              <w:t>ч</w:t>
            </w:r>
            <w:r>
              <w:rPr>
                <w:rFonts w:ascii="Times New Roman" w:hAnsi="Times New Roman"/>
                <w:color w:val="000000"/>
                <w:sz w:val="24"/>
                <w:szCs w:val="24"/>
              </w:rPr>
              <w:t xml:space="preserve">астника </w:t>
            </w:r>
            <w:r w:rsidRPr="002F7BCA">
              <w:rPr>
                <w:rFonts w:ascii="Times New Roman" w:hAnsi="Times New Roman"/>
                <w:color w:val="000000"/>
                <w:sz w:val="24"/>
                <w:szCs w:val="24"/>
              </w:rPr>
              <w:t>-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котировок без доверенности (далее по тексту - руководи</w:t>
            </w:r>
            <w:r>
              <w:rPr>
                <w:rFonts w:ascii="Times New Roman" w:hAnsi="Times New Roman"/>
                <w:color w:val="000000"/>
                <w:sz w:val="24"/>
                <w:szCs w:val="24"/>
              </w:rPr>
              <w:t>тель).</w:t>
            </w:r>
            <w:proofErr w:type="gramEnd"/>
            <w:r>
              <w:rPr>
                <w:rFonts w:ascii="Times New Roman" w:hAnsi="Times New Roman"/>
                <w:color w:val="000000"/>
                <w:sz w:val="24"/>
                <w:szCs w:val="24"/>
              </w:rPr>
              <w:t xml:space="preserve"> В случае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если от имени у</w:t>
            </w:r>
            <w:r w:rsidRPr="002F7BCA">
              <w:rPr>
                <w:rFonts w:ascii="Times New Roman" w:hAnsi="Times New Roman"/>
                <w:color w:val="000000"/>
                <w:sz w:val="24"/>
                <w:szCs w:val="24"/>
              </w:rPr>
              <w:t>частника запроса котировок действует иное лицо, заявка на участие в запроса котировок должна содержать также доверенность на о</w:t>
            </w:r>
            <w:r>
              <w:rPr>
                <w:rFonts w:ascii="Times New Roman" w:hAnsi="Times New Roman"/>
                <w:color w:val="000000"/>
                <w:sz w:val="24"/>
                <w:szCs w:val="24"/>
              </w:rPr>
              <w:t>существление действий от имени у</w:t>
            </w:r>
            <w:r w:rsidRPr="002F7BCA">
              <w:rPr>
                <w:rFonts w:ascii="Times New Roman" w:hAnsi="Times New Roman"/>
                <w:color w:val="000000"/>
                <w:sz w:val="24"/>
                <w:szCs w:val="24"/>
              </w:rPr>
              <w:t>частника запроса</w:t>
            </w:r>
            <w:r>
              <w:rPr>
                <w:rFonts w:ascii="Times New Roman" w:hAnsi="Times New Roman"/>
                <w:color w:val="000000"/>
                <w:sz w:val="24"/>
                <w:szCs w:val="24"/>
              </w:rPr>
              <w:t xml:space="preserve"> котировок, заверенную печатью у</w:t>
            </w:r>
            <w:r w:rsidRPr="002F7BCA">
              <w:rPr>
                <w:rFonts w:ascii="Times New Roman" w:hAnsi="Times New Roman"/>
                <w:color w:val="000000"/>
                <w:sz w:val="24"/>
                <w:szCs w:val="24"/>
              </w:rPr>
              <w:t>частника запроса котировок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2F7BCA">
              <w:rPr>
                <w:rFonts w:ascii="Times New Roman" w:hAnsi="Times New Roman"/>
                <w:color w:val="000000"/>
                <w:sz w:val="24"/>
                <w:szCs w:val="24"/>
              </w:rPr>
              <w:t>,</w:t>
            </w:r>
            <w:proofErr w:type="gramEnd"/>
            <w:r w:rsidRPr="002F7BCA">
              <w:rPr>
                <w:rFonts w:ascii="Times New Roman" w:hAnsi="Times New Roman"/>
                <w:color w:val="000000"/>
                <w:sz w:val="24"/>
                <w:szCs w:val="24"/>
              </w:rPr>
              <w:t xml:space="preserve">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 </w:t>
            </w:r>
          </w:p>
          <w:p w:rsidR="001F2E62" w:rsidRPr="002F7BCA" w:rsidRDefault="001F2E62" w:rsidP="00E02F82">
            <w:pPr>
              <w:pStyle w:val="a8"/>
              <w:numPr>
                <w:ilvl w:val="0"/>
                <w:numId w:val="13"/>
              </w:numPr>
              <w:shd w:val="clear" w:color="auto" w:fill="FFFFFF"/>
              <w:tabs>
                <w:tab w:val="left" w:pos="284"/>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Копии учредительных документов у</w:t>
            </w:r>
            <w:r w:rsidRPr="002F7BCA">
              <w:rPr>
                <w:rFonts w:ascii="Times New Roman" w:hAnsi="Times New Roman"/>
                <w:color w:val="000000"/>
                <w:sz w:val="24"/>
                <w:szCs w:val="24"/>
              </w:rPr>
              <w:t>частника запроса котировок (для юридического лица);</w:t>
            </w:r>
          </w:p>
          <w:p w:rsidR="001F2E62" w:rsidRPr="00B2123B" w:rsidRDefault="001F2E62" w:rsidP="00E02F82">
            <w:pPr>
              <w:pStyle w:val="a8"/>
              <w:numPr>
                <w:ilvl w:val="0"/>
                <w:numId w:val="13"/>
              </w:numPr>
              <w:shd w:val="clear" w:color="auto" w:fill="FFFFFF"/>
              <w:tabs>
                <w:tab w:val="left" w:pos="284"/>
              </w:tabs>
              <w:spacing w:after="0" w:line="240" w:lineRule="auto"/>
              <w:ind w:left="0" w:firstLine="0"/>
              <w:jc w:val="both"/>
              <w:rPr>
                <w:rStyle w:val="a4"/>
              </w:rPr>
            </w:pPr>
            <w:r w:rsidRPr="00D74C07">
              <w:rPr>
                <w:rFonts w:ascii="Times New Roman" w:hAnsi="Times New Roman"/>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w:t>
            </w:r>
            <w:r w:rsidRPr="00D74C07">
              <w:rPr>
                <w:rStyle w:val="apple-converted-space"/>
                <w:rFonts w:ascii="Times New Roman" w:hAnsi="Times New Roman"/>
                <w:color w:val="000000"/>
                <w:sz w:val="24"/>
                <w:szCs w:val="24"/>
              </w:rPr>
              <w:t> </w:t>
            </w:r>
            <w:hyperlink r:id="rId20" w:tooltip="Ссылка на список документов" w:history="1">
              <w:r w:rsidRPr="00D74C07">
                <w:rPr>
                  <w:rStyle w:val="a3"/>
                  <w:rFonts w:ascii="Times New Roman" w:hAnsi="Times New Roman"/>
                  <w:sz w:val="24"/>
                  <w:szCs w:val="24"/>
                </w:rPr>
                <w:t>законодательством</w:t>
              </w:r>
            </w:hyperlink>
            <w:r w:rsidRPr="00D74C07">
              <w:rPr>
                <w:rStyle w:val="apple-converted-space"/>
                <w:rFonts w:ascii="Times New Roman" w:hAnsi="Times New Roman"/>
                <w:color w:val="000000"/>
                <w:sz w:val="24"/>
                <w:szCs w:val="24"/>
              </w:rPr>
              <w:t> </w:t>
            </w:r>
            <w:r w:rsidRPr="00D74C07">
              <w:rPr>
                <w:rFonts w:ascii="Times New Roman" w:hAnsi="Times New Roman"/>
                <w:color w:val="000000"/>
                <w:sz w:val="24"/>
                <w:szCs w:val="24"/>
              </w:rPr>
              <w:t>Российской Федерации, учредительными документами юридического лица и для участника запроса котировок</w:t>
            </w:r>
            <w:r w:rsidRPr="00D74C07">
              <w:rPr>
                <w:rFonts w:ascii="Times New Roman" w:hAnsi="Times New Roman"/>
                <w:sz w:val="24"/>
                <w:szCs w:val="24"/>
              </w:rPr>
              <w:t>.</w:t>
            </w:r>
          </w:p>
        </w:tc>
      </w:tr>
      <w:tr w:rsidR="001F2E62" w:rsidRPr="00B2123B" w:rsidTr="001F2E62">
        <w:trPr>
          <w:trHeight w:val="3016"/>
        </w:trPr>
        <w:tc>
          <w:tcPr>
            <w:tcW w:w="477" w:type="dxa"/>
          </w:tcPr>
          <w:p w:rsidR="001F2E62" w:rsidRPr="00B2123B" w:rsidRDefault="001F2E62" w:rsidP="00E02F82">
            <w:pPr>
              <w:jc w:val="center"/>
              <w:rPr>
                <w:rStyle w:val="a4"/>
              </w:rPr>
            </w:pPr>
            <w:r>
              <w:rPr>
                <w:rStyle w:val="a4"/>
              </w:rPr>
              <w:lastRenderedPageBreak/>
              <w:t>12</w:t>
            </w:r>
          </w:p>
        </w:tc>
        <w:tc>
          <w:tcPr>
            <w:tcW w:w="2853" w:type="dxa"/>
          </w:tcPr>
          <w:p w:rsidR="001F2E62" w:rsidRPr="0059297B" w:rsidRDefault="001F2E62" w:rsidP="00E02F82">
            <w:pPr>
              <w:jc w:val="both"/>
              <w:rPr>
                <w:b/>
                <w:i/>
                <w:color w:val="000000"/>
                <w:shd w:val="clear" w:color="auto" w:fill="FFFFFF"/>
              </w:rPr>
            </w:pPr>
            <w:r w:rsidRPr="0059297B">
              <w:rPr>
                <w:b/>
                <w:i/>
                <w:color w:val="000000"/>
                <w:shd w:val="clear" w:color="auto" w:fill="FFFFFF"/>
              </w:rPr>
              <w:t xml:space="preserve">Формы, порядок, дата начала и дата окончания срока предоставления участникам закупки </w:t>
            </w:r>
            <w:proofErr w:type="gramStart"/>
            <w:r w:rsidRPr="0059297B">
              <w:rPr>
                <w:b/>
                <w:i/>
                <w:color w:val="000000"/>
                <w:shd w:val="clear" w:color="auto" w:fill="FFFFFF"/>
              </w:rPr>
              <w:t>разъяснений положений документации запроса котировок</w:t>
            </w:r>
            <w:proofErr w:type="gramEnd"/>
          </w:p>
          <w:p w:rsidR="001F2E62" w:rsidRPr="0059297B" w:rsidRDefault="001F2E62" w:rsidP="00E02F82">
            <w:pPr>
              <w:jc w:val="both"/>
              <w:rPr>
                <w:b/>
                <w:i/>
                <w:color w:val="000000"/>
                <w:shd w:val="clear" w:color="auto" w:fill="FFFFFF"/>
              </w:rPr>
            </w:pPr>
          </w:p>
        </w:tc>
        <w:tc>
          <w:tcPr>
            <w:tcW w:w="7052" w:type="dxa"/>
          </w:tcPr>
          <w:p w:rsidR="001F2E62" w:rsidRPr="00B2123B" w:rsidRDefault="001F2E62" w:rsidP="00E02F82">
            <w:pPr>
              <w:tabs>
                <w:tab w:val="left" w:pos="317"/>
              </w:tabs>
              <w:jc w:val="both"/>
              <w:rPr>
                <w:color w:val="000000"/>
                <w:shd w:val="clear" w:color="auto" w:fill="FFFFFF"/>
              </w:rPr>
            </w:pPr>
            <w:r>
              <w:rPr>
                <w:color w:val="000000"/>
                <w:shd w:val="clear" w:color="auto" w:fill="FFFFFF"/>
              </w:rPr>
              <w:t xml:space="preserve">Форма: Запрос подается </w:t>
            </w:r>
            <w:proofErr w:type="gramStart"/>
            <w:r>
              <w:rPr>
                <w:color w:val="000000"/>
                <w:shd w:val="clear" w:color="auto" w:fill="FFFFFF"/>
              </w:rPr>
              <w:t>с</w:t>
            </w:r>
            <w:r w:rsidRPr="00B2123B">
              <w:rPr>
                <w:color w:val="000000"/>
                <w:shd w:val="clear" w:color="auto" w:fill="FFFFFF"/>
              </w:rPr>
              <w:t xml:space="preserve">огласно </w:t>
            </w:r>
            <w:r>
              <w:rPr>
                <w:color w:val="000000"/>
                <w:shd w:val="clear" w:color="auto" w:fill="FFFFFF"/>
              </w:rPr>
              <w:t>образца</w:t>
            </w:r>
            <w:proofErr w:type="gramEnd"/>
            <w:r>
              <w:rPr>
                <w:color w:val="000000"/>
                <w:shd w:val="clear" w:color="auto" w:fill="FFFFFF"/>
              </w:rPr>
              <w:t xml:space="preserve"> формы (П</w:t>
            </w:r>
            <w:r w:rsidRPr="00B2123B">
              <w:rPr>
                <w:color w:val="000000"/>
                <w:shd w:val="clear" w:color="auto" w:fill="FFFFFF"/>
              </w:rPr>
              <w:t>риложения</w:t>
            </w:r>
            <w:r>
              <w:rPr>
                <w:color w:val="000000"/>
                <w:shd w:val="clear" w:color="auto" w:fill="FFFFFF"/>
              </w:rPr>
              <w:t xml:space="preserve"> №1/5) путем использования ресурса электронной площадки</w:t>
            </w:r>
            <w:r w:rsidRPr="00B2123B">
              <w:rPr>
                <w:color w:val="000000"/>
                <w:shd w:val="clear" w:color="auto" w:fill="FFFFFF"/>
              </w:rPr>
              <w:t>. Разъяснения пре</w:t>
            </w:r>
            <w:r>
              <w:rPr>
                <w:color w:val="000000"/>
                <w:shd w:val="clear" w:color="auto" w:fill="FFFFFF"/>
              </w:rPr>
              <w:t xml:space="preserve">доставляются не </w:t>
            </w:r>
            <w:proofErr w:type="gramStart"/>
            <w:r>
              <w:rPr>
                <w:color w:val="000000"/>
                <w:shd w:val="clear" w:color="auto" w:fill="FFFFFF"/>
              </w:rPr>
              <w:t>позднее</w:t>
            </w:r>
            <w:proofErr w:type="gramEnd"/>
            <w:r>
              <w:rPr>
                <w:color w:val="000000"/>
                <w:shd w:val="clear" w:color="auto" w:fill="FFFFFF"/>
              </w:rPr>
              <w:t xml:space="preserve"> чем за 3-и дня</w:t>
            </w:r>
            <w:r w:rsidR="00457DEB">
              <w:rPr>
                <w:color w:val="000000"/>
                <w:shd w:val="clear" w:color="auto" w:fill="FFFFFF"/>
              </w:rPr>
              <w:t xml:space="preserve"> </w:t>
            </w:r>
            <w:r>
              <w:rPr>
                <w:color w:val="000000"/>
                <w:shd w:val="clear" w:color="auto" w:fill="FFFFFF"/>
              </w:rPr>
              <w:t xml:space="preserve">до дня окончания подачи заявок. </w:t>
            </w:r>
            <w:r w:rsidRPr="00B2123B">
              <w:rPr>
                <w:color w:val="000000"/>
                <w:shd w:val="clear" w:color="auto" w:fill="FFFFFF"/>
              </w:rPr>
              <w:t>В течение 3-х дней со дня да</w:t>
            </w:r>
            <w:r>
              <w:rPr>
                <w:color w:val="000000"/>
                <w:shd w:val="clear" w:color="auto" w:fill="FFFFFF"/>
              </w:rPr>
              <w:t xml:space="preserve">чи соответствующего разъяснения </w:t>
            </w:r>
            <w:r w:rsidRPr="00B2123B">
              <w:rPr>
                <w:color w:val="000000"/>
                <w:shd w:val="clear" w:color="auto" w:fill="FFFFFF"/>
              </w:rPr>
              <w:t>Заказчик публикует данное разъяснение в ЕИС</w:t>
            </w:r>
            <w:r>
              <w:rPr>
                <w:color w:val="000000"/>
                <w:shd w:val="clear" w:color="auto" w:fill="FFFFFF"/>
              </w:rPr>
              <w:t xml:space="preserve"> и/или на электронной площадке</w:t>
            </w:r>
            <w:r w:rsidRPr="00B2123B">
              <w:rPr>
                <w:color w:val="000000"/>
                <w:shd w:val="clear" w:color="auto" w:fill="FFFFFF"/>
              </w:rPr>
              <w:t xml:space="preserve"> с содержанием запроса, но без указания лица направившего запрос.</w:t>
            </w:r>
          </w:p>
        </w:tc>
      </w:tr>
      <w:tr w:rsidR="001F2E62" w:rsidRPr="00B2123B" w:rsidTr="001F2E62">
        <w:trPr>
          <w:trHeight w:val="989"/>
        </w:trPr>
        <w:tc>
          <w:tcPr>
            <w:tcW w:w="477" w:type="dxa"/>
          </w:tcPr>
          <w:p w:rsidR="001F2E62" w:rsidRPr="00B2123B" w:rsidRDefault="001F2E62" w:rsidP="00E02F82">
            <w:pPr>
              <w:jc w:val="center"/>
              <w:rPr>
                <w:rStyle w:val="a4"/>
              </w:rPr>
            </w:pPr>
            <w:r>
              <w:rPr>
                <w:rStyle w:val="a4"/>
              </w:rPr>
              <w:t>13</w:t>
            </w:r>
          </w:p>
        </w:tc>
        <w:tc>
          <w:tcPr>
            <w:tcW w:w="2853" w:type="dxa"/>
          </w:tcPr>
          <w:p w:rsidR="001F2E62" w:rsidRPr="00B41AB7" w:rsidRDefault="001F2E62" w:rsidP="00E02F82">
            <w:pPr>
              <w:jc w:val="both"/>
              <w:rPr>
                <w:b/>
                <w:i/>
                <w:color w:val="000000"/>
                <w:shd w:val="clear" w:color="auto" w:fill="FFFFFF"/>
              </w:rPr>
            </w:pPr>
            <w:r w:rsidRPr="0059297B">
              <w:rPr>
                <w:b/>
                <w:i/>
                <w:color w:val="000000"/>
                <w:shd w:val="clear" w:color="auto" w:fill="FFFFFF"/>
              </w:rPr>
              <w:t xml:space="preserve">Дата и время вскрытия заявок на участие </w:t>
            </w:r>
          </w:p>
        </w:tc>
        <w:tc>
          <w:tcPr>
            <w:tcW w:w="7052" w:type="dxa"/>
          </w:tcPr>
          <w:p w:rsidR="001F2E62" w:rsidRDefault="001F2E62" w:rsidP="00E02F82">
            <w:pPr>
              <w:tabs>
                <w:tab w:val="left" w:pos="317"/>
              </w:tabs>
              <w:jc w:val="both"/>
              <w:rPr>
                <w:u w:val="single"/>
                <w:lang w:eastAsia="ar-SA"/>
              </w:rPr>
            </w:pPr>
            <w:r w:rsidRPr="002F6FFF">
              <w:rPr>
                <w:b/>
              </w:rPr>
              <w:t xml:space="preserve">Дата и время </w:t>
            </w:r>
            <w:r>
              <w:rPr>
                <w:b/>
              </w:rPr>
              <w:t xml:space="preserve">вскрытия заявок: </w:t>
            </w:r>
            <w:r w:rsidR="005D0778">
              <w:rPr>
                <w:color w:val="000000"/>
                <w:u w:val="single"/>
                <w:lang w:eastAsia="ar-SA"/>
              </w:rPr>
              <w:t>30</w:t>
            </w:r>
            <w:r>
              <w:rPr>
                <w:color w:val="000000"/>
                <w:u w:val="single"/>
                <w:lang w:eastAsia="ar-SA"/>
              </w:rPr>
              <w:t xml:space="preserve"> декабря</w:t>
            </w:r>
            <w:r w:rsidR="005B2192">
              <w:rPr>
                <w:color w:val="000000"/>
                <w:u w:val="single"/>
                <w:lang w:eastAsia="ar-SA"/>
              </w:rPr>
              <w:t xml:space="preserve"> 2020</w:t>
            </w:r>
            <w:r w:rsidRPr="002F6FFF">
              <w:rPr>
                <w:color w:val="000000"/>
                <w:u w:val="single"/>
                <w:lang w:eastAsia="ar-SA"/>
              </w:rPr>
              <w:t xml:space="preserve"> года </w:t>
            </w:r>
            <w:r w:rsidR="00B41AB7">
              <w:rPr>
                <w:color w:val="000000"/>
                <w:u w:val="single"/>
                <w:lang w:eastAsia="ar-SA"/>
              </w:rPr>
              <w:t>12</w:t>
            </w:r>
            <w:r w:rsidRPr="002F6FFF">
              <w:rPr>
                <w:color w:val="000000"/>
                <w:u w:val="single"/>
                <w:lang w:eastAsia="ar-SA"/>
              </w:rPr>
              <w:t>:</w:t>
            </w:r>
            <w:r w:rsidR="00B41AB7">
              <w:rPr>
                <w:color w:val="000000"/>
                <w:u w:val="single"/>
                <w:lang w:eastAsia="ar-SA"/>
              </w:rPr>
              <w:t>30</w:t>
            </w:r>
            <w:r w:rsidRPr="002F6FFF">
              <w:rPr>
                <w:color w:val="000000"/>
                <w:u w:val="single"/>
                <w:lang w:eastAsia="ar-SA"/>
              </w:rPr>
              <w:t xml:space="preserve"> часов по </w:t>
            </w:r>
            <w:r w:rsidRPr="002F6FFF">
              <w:rPr>
                <w:u w:val="single"/>
                <w:lang w:eastAsia="ar-SA"/>
              </w:rPr>
              <w:t>Московскому времени.</w:t>
            </w:r>
          </w:p>
          <w:p w:rsidR="001F2E62" w:rsidRDefault="001F2E62" w:rsidP="00E02F82">
            <w:pPr>
              <w:tabs>
                <w:tab w:val="left" w:pos="317"/>
              </w:tabs>
              <w:jc w:val="both"/>
              <w:rPr>
                <w:rStyle w:val="a4"/>
              </w:rPr>
            </w:pPr>
          </w:p>
          <w:p w:rsidR="001F2E62" w:rsidRPr="002F6FFF" w:rsidRDefault="001F2E62" w:rsidP="00E02F82">
            <w:pPr>
              <w:tabs>
                <w:tab w:val="left" w:pos="317"/>
              </w:tabs>
              <w:jc w:val="both"/>
              <w:rPr>
                <w:color w:val="000000"/>
                <w:highlight w:val="yellow"/>
                <w:u w:val="single"/>
                <w:shd w:val="clear" w:color="auto" w:fill="FFFFFF"/>
              </w:rPr>
            </w:pPr>
            <w:r w:rsidRPr="0088172F">
              <w:rPr>
                <w:rStyle w:val="a4"/>
              </w:rPr>
              <w:t xml:space="preserve">Дата </w:t>
            </w:r>
            <w:r>
              <w:rPr>
                <w:b/>
                <w:color w:val="000000"/>
              </w:rPr>
              <w:t xml:space="preserve">публикации протокола: </w:t>
            </w:r>
            <w:r>
              <w:rPr>
                <w:color w:val="000000"/>
                <w:u w:val="single"/>
              </w:rPr>
              <w:t>Не позднее 3 (трех) рабочих дней, следующих со дня подписания протокола вскрытия заявок.</w:t>
            </w:r>
          </w:p>
        </w:tc>
      </w:tr>
      <w:tr w:rsidR="001F2E62" w:rsidRPr="00B2123B" w:rsidTr="001F2E62">
        <w:trPr>
          <w:trHeight w:val="841"/>
        </w:trPr>
        <w:tc>
          <w:tcPr>
            <w:tcW w:w="477" w:type="dxa"/>
          </w:tcPr>
          <w:p w:rsidR="001F2E62" w:rsidRPr="00B2123B" w:rsidRDefault="001F2E62" w:rsidP="00E02F82">
            <w:pPr>
              <w:jc w:val="center"/>
              <w:rPr>
                <w:rStyle w:val="a4"/>
              </w:rPr>
            </w:pPr>
            <w:r>
              <w:rPr>
                <w:rStyle w:val="a4"/>
              </w:rPr>
              <w:t>14</w:t>
            </w:r>
          </w:p>
        </w:tc>
        <w:tc>
          <w:tcPr>
            <w:tcW w:w="2853" w:type="dxa"/>
          </w:tcPr>
          <w:p w:rsidR="001F2E62" w:rsidRPr="0059297B" w:rsidRDefault="001F2E62" w:rsidP="00E02F82">
            <w:pPr>
              <w:jc w:val="both"/>
              <w:rPr>
                <w:b/>
                <w:i/>
                <w:color w:val="000000"/>
                <w:shd w:val="clear" w:color="auto" w:fill="FFFFFF"/>
              </w:rPr>
            </w:pPr>
            <w:r w:rsidRPr="0059297B">
              <w:rPr>
                <w:b/>
                <w:i/>
                <w:color w:val="000000"/>
                <w:shd w:val="clear" w:color="auto" w:fill="FFFFFF"/>
              </w:rPr>
              <w:t>Место и дата рассмотрения предложений участников закупки и подведения итогов закупки</w:t>
            </w:r>
          </w:p>
          <w:p w:rsidR="001F2E62" w:rsidRPr="0059297B" w:rsidRDefault="001F2E62" w:rsidP="00E02F82">
            <w:pPr>
              <w:jc w:val="both"/>
              <w:rPr>
                <w:b/>
                <w:i/>
                <w:color w:val="000000"/>
                <w:shd w:val="clear" w:color="auto" w:fill="FFFFFF"/>
              </w:rPr>
            </w:pPr>
          </w:p>
        </w:tc>
        <w:tc>
          <w:tcPr>
            <w:tcW w:w="7052" w:type="dxa"/>
          </w:tcPr>
          <w:p w:rsidR="001F2E62" w:rsidRDefault="001F2E62" w:rsidP="00E02F82">
            <w:pPr>
              <w:jc w:val="both"/>
            </w:pPr>
            <w:r w:rsidRPr="002F6FFF">
              <w:rPr>
                <w:b/>
              </w:rPr>
              <w:t>Место рассмотрения предложений участников закупки</w:t>
            </w:r>
            <w:r>
              <w:rPr>
                <w:b/>
              </w:rPr>
              <w:t xml:space="preserve"> и подведения итогов</w:t>
            </w:r>
            <w:r w:rsidRPr="002F6FFF">
              <w:rPr>
                <w:b/>
              </w:rPr>
              <w:t>:</w:t>
            </w:r>
            <w:r w:rsidRPr="00650644">
              <w:t xml:space="preserve"> Российская Федераци</w:t>
            </w:r>
            <w:r w:rsidR="00B41AB7">
              <w:t xml:space="preserve">я, Республика </w:t>
            </w:r>
            <w:proofErr w:type="spellStart"/>
            <w:r w:rsidR="00B41AB7">
              <w:t>Калмыкия,г</w:t>
            </w:r>
            <w:proofErr w:type="gramStart"/>
            <w:r w:rsidR="00B41AB7">
              <w:t>.Э</w:t>
            </w:r>
            <w:proofErr w:type="gramEnd"/>
            <w:r w:rsidR="00B41AB7">
              <w:t>листа,аэропорт</w:t>
            </w:r>
            <w:proofErr w:type="spellEnd"/>
          </w:p>
          <w:p w:rsidR="001F2E62" w:rsidRDefault="001F2E62" w:rsidP="00E02F82">
            <w:pPr>
              <w:jc w:val="both"/>
            </w:pPr>
          </w:p>
          <w:p w:rsidR="001F2E62" w:rsidRDefault="001F2E62" w:rsidP="00E02F82">
            <w:pPr>
              <w:jc w:val="both"/>
            </w:pPr>
            <w:bookmarkStart w:id="9" w:name="OLE_LINK20"/>
            <w:bookmarkStart w:id="10" w:name="OLE_LINK21"/>
            <w:r w:rsidRPr="002F6FFF">
              <w:rPr>
                <w:b/>
              </w:rPr>
              <w:t xml:space="preserve">Дата и время </w:t>
            </w:r>
            <w:bookmarkEnd w:id="9"/>
            <w:bookmarkEnd w:id="10"/>
            <w:r w:rsidRPr="002F6FFF">
              <w:rPr>
                <w:b/>
              </w:rPr>
              <w:t>рассмотрения и оценки заявок, подведения итогов:</w:t>
            </w:r>
            <w:r w:rsidR="005D0778">
              <w:rPr>
                <w:u w:val="single"/>
              </w:rPr>
              <w:t>30</w:t>
            </w:r>
            <w:r>
              <w:rPr>
                <w:u w:val="single"/>
              </w:rPr>
              <w:t xml:space="preserve"> декабря</w:t>
            </w:r>
            <w:r w:rsidR="00457DEB">
              <w:rPr>
                <w:u w:val="single"/>
              </w:rPr>
              <w:t xml:space="preserve"> </w:t>
            </w:r>
            <w:r w:rsidR="005B2192">
              <w:rPr>
                <w:u w:val="single"/>
              </w:rPr>
              <w:t>2020</w:t>
            </w:r>
            <w:r w:rsidRPr="002F6FFF">
              <w:rPr>
                <w:u w:val="single"/>
              </w:rPr>
              <w:t xml:space="preserve"> года </w:t>
            </w:r>
            <w:r w:rsidR="00B41AB7">
              <w:rPr>
                <w:u w:val="single"/>
              </w:rPr>
              <w:t>13</w:t>
            </w:r>
            <w:r w:rsidRPr="002F6FFF">
              <w:rPr>
                <w:u w:val="single"/>
              </w:rPr>
              <w:t>:</w:t>
            </w:r>
            <w:r w:rsidR="00B41AB7">
              <w:rPr>
                <w:u w:val="single"/>
              </w:rPr>
              <w:t>00</w:t>
            </w:r>
            <w:r w:rsidRPr="002F6FFF">
              <w:rPr>
                <w:u w:val="single"/>
              </w:rPr>
              <w:t xml:space="preserve"> часов по Московскому времени</w:t>
            </w:r>
            <w:r w:rsidRPr="00584E45">
              <w:t>.</w:t>
            </w:r>
          </w:p>
          <w:p w:rsidR="001F2E62" w:rsidRDefault="001F2E62" w:rsidP="00E02F82">
            <w:pPr>
              <w:jc w:val="both"/>
              <w:rPr>
                <w:rStyle w:val="a4"/>
              </w:rPr>
            </w:pPr>
            <w:bookmarkStart w:id="11" w:name="OLE_LINK19"/>
          </w:p>
          <w:p w:rsidR="001F2E62" w:rsidRPr="00650644" w:rsidRDefault="001F2E62" w:rsidP="00E02F82">
            <w:pPr>
              <w:jc w:val="both"/>
              <w:rPr>
                <w:rStyle w:val="a4"/>
                <w:b w:val="0"/>
              </w:rPr>
            </w:pPr>
            <w:r w:rsidRPr="0088172F">
              <w:rPr>
                <w:rStyle w:val="a4"/>
              </w:rPr>
              <w:t xml:space="preserve">Дата </w:t>
            </w:r>
            <w:r>
              <w:rPr>
                <w:b/>
                <w:color w:val="000000"/>
              </w:rPr>
              <w:t xml:space="preserve">публикации протокола: </w:t>
            </w:r>
            <w:r>
              <w:rPr>
                <w:color w:val="000000"/>
                <w:u w:val="single"/>
              </w:rPr>
              <w:t>Не позднее 3 (трех) рабочих дней, следующих со дня подписания протокола рассмотрения и оценки заявок, подведения итогов.</w:t>
            </w:r>
            <w:bookmarkEnd w:id="11"/>
          </w:p>
        </w:tc>
      </w:tr>
      <w:tr w:rsidR="001F2E62" w:rsidRPr="00B2123B" w:rsidTr="001F2E62">
        <w:trPr>
          <w:trHeight w:val="1613"/>
        </w:trPr>
        <w:tc>
          <w:tcPr>
            <w:tcW w:w="477" w:type="dxa"/>
          </w:tcPr>
          <w:p w:rsidR="001F2E62" w:rsidRPr="00B2123B" w:rsidRDefault="001F2E62" w:rsidP="00E02F82">
            <w:pPr>
              <w:jc w:val="center"/>
              <w:rPr>
                <w:rStyle w:val="a4"/>
              </w:rPr>
            </w:pPr>
            <w:r w:rsidRPr="00B2123B">
              <w:rPr>
                <w:rStyle w:val="a4"/>
              </w:rPr>
              <w:t>1</w:t>
            </w:r>
            <w:r>
              <w:rPr>
                <w:rStyle w:val="a4"/>
              </w:rPr>
              <w:t>5</w:t>
            </w:r>
          </w:p>
        </w:tc>
        <w:tc>
          <w:tcPr>
            <w:tcW w:w="2853" w:type="dxa"/>
          </w:tcPr>
          <w:p w:rsidR="001F2E62" w:rsidRPr="0059297B" w:rsidRDefault="001F2E62" w:rsidP="00E02F82">
            <w:pPr>
              <w:jc w:val="both"/>
              <w:rPr>
                <w:b/>
                <w:i/>
                <w:color w:val="000000"/>
                <w:shd w:val="clear" w:color="auto" w:fill="FFFFFF"/>
              </w:rPr>
            </w:pPr>
            <w:r w:rsidRPr="0059297B">
              <w:rPr>
                <w:b/>
                <w:i/>
                <w:color w:val="000000"/>
                <w:shd w:val="clear" w:color="auto" w:fill="FFFFFF"/>
              </w:rPr>
              <w:t>Критерии оценки и сопоставления заявок на участие в закупке</w:t>
            </w:r>
          </w:p>
          <w:p w:rsidR="001F2E62" w:rsidRPr="0059297B" w:rsidRDefault="001F2E62" w:rsidP="00E02F82">
            <w:pPr>
              <w:jc w:val="both"/>
              <w:rPr>
                <w:b/>
                <w:i/>
                <w:color w:val="000000"/>
                <w:shd w:val="clear" w:color="auto" w:fill="FFFFFF"/>
              </w:rPr>
            </w:pPr>
          </w:p>
        </w:tc>
        <w:tc>
          <w:tcPr>
            <w:tcW w:w="7052" w:type="dxa"/>
          </w:tcPr>
          <w:p w:rsidR="001F2E62" w:rsidRPr="0058076F" w:rsidRDefault="001F2E62" w:rsidP="00E02F82">
            <w:pPr>
              <w:jc w:val="both"/>
              <w:rPr>
                <w:rStyle w:val="a4"/>
              </w:rPr>
            </w:pPr>
            <w:r w:rsidRPr="0058076F">
              <w:rPr>
                <w:rStyle w:val="a4"/>
              </w:rPr>
              <w:t xml:space="preserve">Критерий оценки: </w:t>
            </w:r>
          </w:p>
          <w:p w:rsidR="001F2E62" w:rsidRPr="0058076F" w:rsidRDefault="001F2E62" w:rsidP="00E02F82">
            <w:pPr>
              <w:pStyle w:val="a8"/>
              <w:numPr>
                <w:ilvl w:val="0"/>
                <w:numId w:val="6"/>
              </w:numPr>
              <w:tabs>
                <w:tab w:val="left" w:pos="313"/>
              </w:tabs>
              <w:ind w:left="0" w:firstLine="0"/>
              <w:jc w:val="both"/>
              <w:rPr>
                <w:rStyle w:val="a4"/>
                <w:rFonts w:ascii="Times New Roman" w:hAnsi="Times New Roman"/>
                <w:b w:val="0"/>
                <w:sz w:val="24"/>
                <w:szCs w:val="24"/>
              </w:rPr>
            </w:pPr>
            <w:r w:rsidRPr="0058076F">
              <w:rPr>
                <w:rStyle w:val="a4"/>
                <w:rFonts w:ascii="Times New Roman" w:hAnsi="Times New Roman"/>
                <w:b w:val="0"/>
                <w:sz w:val="24"/>
                <w:szCs w:val="24"/>
              </w:rPr>
              <w:t>Цена договора.</w:t>
            </w:r>
          </w:p>
        </w:tc>
      </w:tr>
      <w:tr w:rsidR="001F2E62" w:rsidRPr="00B2123B" w:rsidTr="001F2E62">
        <w:trPr>
          <w:trHeight w:val="1651"/>
        </w:trPr>
        <w:tc>
          <w:tcPr>
            <w:tcW w:w="477" w:type="dxa"/>
          </w:tcPr>
          <w:p w:rsidR="001F2E62" w:rsidRPr="00B2123B" w:rsidRDefault="001F2E62" w:rsidP="00E02F82">
            <w:pPr>
              <w:jc w:val="center"/>
              <w:rPr>
                <w:rStyle w:val="a4"/>
              </w:rPr>
            </w:pPr>
          </w:p>
          <w:p w:rsidR="001F2E62" w:rsidRPr="00B2123B" w:rsidRDefault="001F2E62" w:rsidP="00E02F82">
            <w:pPr>
              <w:jc w:val="center"/>
              <w:rPr>
                <w:rStyle w:val="a4"/>
              </w:rPr>
            </w:pPr>
            <w:r w:rsidRPr="00B2123B">
              <w:rPr>
                <w:rStyle w:val="a4"/>
              </w:rPr>
              <w:t>1</w:t>
            </w:r>
            <w:r>
              <w:rPr>
                <w:rStyle w:val="a4"/>
              </w:rPr>
              <w:t>6</w:t>
            </w:r>
          </w:p>
        </w:tc>
        <w:tc>
          <w:tcPr>
            <w:tcW w:w="2853" w:type="dxa"/>
          </w:tcPr>
          <w:p w:rsidR="001F2E62" w:rsidRPr="0059297B" w:rsidRDefault="001F2E62" w:rsidP="00E02F82">
            <w:pPr>
              <w:jc w:val="both"/>
              <w:rPr>
                <w:b/>
                <w:i/>
                <w:color w:val="000000"/>
                <w:shd w:val="clear" w:color="auto" w:fill="FFFFFF"/>
              </w:rPr>
            </w:pPr>
            <w:r w:rsidRPr="0059297B">
              <w:rPr>
                <w:b/>
                <w:i/>
                <w:color w:val="000000"/>
                <w:shd w:val="clear" w:color="auto" w:fill="FFFFFF"/>
              </w:rPr>
              <w:t>Порядок оценки и сопоставления заявок на участие в закупке</w:t>
            </w:r>
          </w:p>
          <w:p w:rsidR="001F2E62" w:rsidRPr="0059297B" w:rsidRDefault="001F2E62" w:rsidP="00E02F82">
            <w:pPr>
              <w:jc w:val="both"/>
              <w:rPr>
                <w:b/>
                <w:i/>
                <w:color w:val="000000"/>
                <w:shd w:val="clear" w:color="auto" w:fill="FFFFFF"/>
              </w:rPr>
            </w:pPr>
          </w:p>
        </w:tc>
        <w:tc>
          <w:tcPr>
            <w:tcW w:w="7052" w:type="dxa"/>
          </w:tcPr>
          <w:p w:rsidR="009A5012" w:rsidRPr="003F5FC7" w:rsidRDefault="009A5012" w:rsidP="009A5012">
            <w:pPr>
              <w:tabs>
                <w:tab w:val="left" w:pos="567"/>
              </w:tabs>
              <w:jc w:val="both"/>
            </w:pPr>
            <w:r w:rsidRPr="003F5FC7">
              <w:t xml:space="preserve">Победителем </w:t>
            </w:r>
            <w:r>
              <w:t>запроса котировок</w:t>
            </w:r>
            <w:r w:rsidRPr="003F5FC7">
              <w:t xml:space="preserve"> признается участник </w:t>
            </w:r>
            <w:r>
              <w:t>запроса котировок</w:t>
            </w:r>
            <w:r w:rsidRPr="003F5FC7">
              <w:t xml:space="preserve">, который предложил </w:t>
            </w:r>
            <w:r>
              <w:t>наименьшую цену</w:t>
            </w:r>
            <w:r w:rsidRPr="003F5FC7">
              <w:t xml:space="preserve"> исполнения </w:t>
            </w:r>
            <w:r>
              <w:t>договор</w:t>
            </w:r>
            <w:r w:rsidRPr="003F5FC7">
              <w:t xml:space="preserve">а и заявке на </w:t>
            </w:r>
            <w:r>
              <w:t xml:space="preserve">участие </w:t>
            </w:r>
            <w:r w:rsidRPr="003F5FC7">
              <w:t>которого присвоен первый номер.</w:t>
            </w:r>
          </w:p>
          <w:p w:rsidR="009A5012" w:rsidRDefault="009A5012" w:rsidP="009A5012">
            <w:pPr>
              <w:tabs>
                <w:tab w:val="left" w:pos="567"/>
              </w:tabs>
              <w:jc w:val="both"/>
            </w:pPr>
            <w:r w:rsidRPr="003F5FC7">
              <w:tab/>
            </w:r>
          </w:p>
          <w:p w:rsidR="009A5012" w:rsidRPr="003F5FC7" w:rsidRDefault="009A5012" w:rsidP="009A5012">
            <w:pPr>
              <w:tabs>
                <w:tab w:val="left" w:pos="567"/>
              </w:tabs>
              <w:jc w:val="both"/>
            </w:pPr>
            <w:r>
              <w:tab/>
              <w:t>В случае</w:t>
            </w:r>
            <w:proofErr w:type="gramStart"/>
            <w:r>
              <w:t>,</w:t>
            </w:r>
            <w:proofErr w:type="gramEnd"/>
            <w:r>
              <w:t xml:space="preserve"> если несколько заявок</w:t>
            </w:r>
            <w:r w:rsidRPr="003F5FC7">
              <w:t xml:space="preserve"> на участие </w:t>
            </w:r>
            <w:r>
              <w:t>в запросе котировок содержат одинаковую цену</w:t>
            </w:r>
            <w:r w:rsidRPr="003F5FC7">
              <w:t xml:space="preserve"> исполнения </w:t>
            </w:r>
            <w:r>
              <w:t>договор</w:t>
            </w:r>
            <w:r w:rsidRPr="003F5FC7">
              <w:t>а, меньший порядковый номер присваивае</w:t>
            </w:r>
            <w:r>
              <w:t>тся заявке на участие</w:t>
            </w:r>
            <w:r w:rsidRPr="003F5FC7">
              <w:t>, которая поступила ранее дру</w:t>
            </w:r>
            <w:r>
              <w:t>гих заявок</w:t>
            </w:r>
            <w:r w:rsidRPr="003F5FC7">
              <w:t xml:space="preserve">, содержащих такие </w:t>
            </w:r>
            <w:r>
              <w:t xml:space="preserve">же </w:t>
            </w:r>
            <w:r w:rsidRPr="003F5FC7">
              <w:t>условия.</w:t>
            </w:r>
          </w:p>
          <w:p w:rsidR="009A5012" w:rsidRDefault="009A5012" w:rsidP="009A5012">
            <w:pPr>
              <w:tabs>
                <w:tab w:val="left" w:pos="567"/>
              </w:tabs>
              <w:jc w:val="both"/>
            </w:pPr>
            <w:r w:rsidRPr="003F5FC7">
              <w:tab/>
            </w:r>
          </w:p>
          <w:p w:rsidR="001F2E62" w:rsidRPr="00B2123B" w:rsidRDefault="001F2E62" w:rsidP="00E02F82">
            <w:pPr>
              <w:jc w:val="both"/>
              <w:rPr>
                <w:rStyle w:val="a4"/>
                <w:b w:val="0"/>
              </w:rPr>
            </w:pPr>
          </w:p>
        </w:tc>
      </w:tr>
      <w:tr w:rsidR="001F2E62" w:rsidRPr="00B2123B" w:rsidTr="001F2E62">
        <w:tc>
          <w:tcPr>
            <w:tcW w:w="477" w:type="dxa"/>
          </w:tcPr>
          <w:p w:rsidR="001F2E62" w:rsidRPr="00B2123B" w:rsidRDefault="001F2E62" w:rsidP="00E02F82">
            <w:pPr>
              <w:jc w:val="center"/>
              <w:rPr>
                <w:rStyle w:val="a4"/>
                <w:b w:val="0"/>
              </w:rPr>
            </w:pPr>
            <w:r w:rsidRPr="00B2123B">
              <w:rPr>
                <w:rStyle w:val="a4"/>
              </w:rPr>
              <w:t>1</w:t>
            </w:r>
            <w:r>
              <w:rPr>
                <w:rStyle w:val="a4"/>
              </w:rPr>
              <w:t>7</w:t>
            </w:r>
          </w:p>
        </w:tc>
        <w:tc>
          <w:tcPr>
            <w:tcW w:w="2853" w:type="dxa"/>
          </w:tcPr>
          <w:p w:rsidR="001F2E62" w:rsidRPr="0059297B" w:rsidRDefault="001F2E62" w:rsidP="00E02F82">
            <w:pPr>
              <w:jc w:val="both"/>
              <w:rPr>
                <w:rStyle w:val="a4"/>
                <w:b w:val="0"/>
                <w:i/>
              </w:rPr>
            </w:pPr>
            <w:r w:rsidRPr="0059297B">
              <w:rPr>
                <w:rStyle w:val="a4"/>
                <w:i/>
              </w:rPr>
              <w:t>Сведения о валюте, используемой для формирования цены договора и расчетов с поставщиками (исполнителями, подрядчиками)</w:t>
            </w:r>
          </w:p>
        </w:tc>
        <w:tc>
          <w:tcPr>
            <w:tcW w:w="7052" w:type="dxa"/>
          </w:tcPr>
          <w:p w:rsidR="001F2E62" w:rsidRPr="00422F5F" w:rsidRDefault="001F2E62" w:rsidP="00E02F82">
            <w:pPr>
              <w:rPr>
                <w:rStyle w:val="a4"/>
                <w:b w:val="0"/>
              </w:rPr>
            </w:pPr>
            <w:r w:rsidRPr="00422F5F">
              <w:rPr>
                <w:rStyle w:val="a4"/>
                <w:b w:val="0"/>
              </w:rPr>
              <w:t>Российский рубль</w:t>
            </w:r>
            <w:r>
              <w:rPr>
                <w:rStyle w:val="a4"/>
                <w:b w:val="0"/>
              </w:rPr>
              <w:t>.</w:t>
            </w:r>
          </w:p>
        </w:tc>
      </w:tr>
      <w:tr w:rsidR="001F2E62" w:rsidRPr="00B2123B" w:rsidTr="001F2E62">
        <w:tc>
          <w:tcPr>
            <w:tcW w:w="477" w:type="dxa"/>
          </w:tcPr>
          <w:p w:rsidR="001F2E62" w:rsidRPr="00B2123B" w:rsidRDefault="001F2E62" w:rsidP="00E02F82">
            <w:pPr>
              <w:jc w:val="center"/>
              <w:rPr>
                <w:rStyle w:val="a4"/>
                <w:b w:val="0"/>
              </w:rPr>
            </w:pPr>
            <w:r w:rsidRPr="00B2123B">
              <w:rPr>
                <w:rStyle w:val="a4"/>
              </w:rPr>
              <w:t>1</w:t>
            </w:r>
            <w:r>
              <w:rPr>
                <w:rStyle w:val="a4"/>
              </w:rPr>
              <w:t>8</w:t>
            </w:r>
          </w:p>
        </w:tc>
        <w:tc>
          <w:tcPr>
            <w:tcW w:w="2853" w:type="dxa"/>
          </w:tcPr>
          <w:p w:rsidR="001F2E62" w:rsidRPr="0059297B" w:rsidRDefault="001F2E62" w:rsidP="00E02F82">
            <w:pPr>
              <w:jc w:val="both"/>
              <w:rPr>
                <w:rStyle w:val="a4"/>
                <w:b w:val="0"/>
                <w:i/>
              </w:rPr>
            </w:pPr>
            <w:r w:rsidRPr="0059297B">
              <w:rPr>
                <w:rStyle w:val="a4"/>
                <w:i/>
              </w:rPr>
              <w:t xml:space="preserve">Порядок применения </w:t>
            </w:r>
            <w:r w:rsidRPr="0059297B">
              <w:rPr>
                <w:rStyle w:val="a4"/>
                <w:i/>
              </w:rPr>
              <w:lastRenderedPageBreak/>
              <w:t xml:space="preserve">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 </w:t>
            </w:r>
          </w:p>
        </w:tc>
        <w:tc>
          <w:tcPr>
            <w:tcW w:w="7052" w:type="dxa"/>
          </w:tcPr>
          <w:p w:rsidR="001F2E62" w:rsidRPr="00422F5F" w:rsidRDefault="001F2E62" w:rsidP="00E02F82">
            <w:pPr>
              <w:rPr>
                <w:rStyle w:val="a4"/>
                <w:b w:val="0"/>
              </w:rPr>
            </w:pPr>
            <w:r w:rsidRPr="00422F5F">
              <w:rPr>
                <w:rStyle w:val="a4"/>
                <w:b w:val="0"/>
              </w:rPr>
              <w:lastRenderedPageBreak/>
              <w:t>Не применяется</w:t>
            </w:r>
            <w:r>
              <w:rPr>
                <w:rStyle w:val="a4"/>
                <w:b w:val="0"/>
              </w:rPr>
              <w:t>.</w:t>
            </w:r>
          </w:p>
        </w:tc>
      </w:tr>
      <w:tr w:rsidR="001F2E62" w:rsidRPr="00B2123B" w:rsidTr="001F2E62">
        <w:trPr>
          <w:trHeight w:val="949"/>
        </w:trPr>
        <w:tc>
          <w:tcPr>
            <w:tcW w:w="477" w:type="dxa"/>
          </w:tcPr>
          <w:p w:rsidR="001F2E62" w:rsidRPr="00B2123B" w:rsidRDefault="001F2E62" w:rsidP="00E02F82">
            <w:pPr>
              <w:jc w:val="center"/>
              <w:rPr>
                <w:rStyle w:val="a4"/>
                <w:b w:val="0"/>
              </w:rPr>
            </w:pPr>
            <w:r>
              <w:rPr>
                <w:rStyle w:val="a4"/>
              </w:rPr>
              <w:lastRenderedPageBreak/>
              <w:t>19</w:t>
            </w:r>
          </w:p>
        </w:tc>
        <w:tc>
          <w:tcPr>
            <w:tcW w:w="2853" w:type="dxa"/>
          </w:tcPr>
          <w:p w:rsidR="001F2E62" w:rsidRPr="0059297B" w:rsidRDefault="001F2E62" w:rsidP="00E02F82">
            <w:pPr>
              <w:jc w:val="both"/>
              <w:rPr>
                <w:rStyle w:val="a4"/>
                <w:b w:val="0"/>
                <w:i/>
              </w:rPr>
            </w:pPr>
            <w:r w:rsidRPr="0059297B">
              <w:rPr>
                <w:rStyle w:val="a4"/>
                <w:i/>
              </w:rPr>
              <w:t>Форма, сроки и порядок оплаты товара, работ, услуг</w:t>
            </w:r>
          </w:p>
          <w:p w:rsidR="001F2E62" w:rsidRPr="0059297B" w:rsidRDefault="001F2E62" w:rsidP="00E02F82">
            <w:pPr>
              <w:jc w:val="both"/>
              <w:rPr>
                <w:rStyle w:val="a4"/>
                <w:b w:val="0"/>
                <w:i/>
              </w:rPr>
            </w:pPr>
          </w:p>
          <w:p w:rsidR="001F2E62" w:rsidRPr="0059297B" w:rsidRDefault="001F2E62" w:rsidP="00E02F82">
            <w:pPr>
              <w:jc w:val="both"/>
              <w:rPr>
                <w:rStyle w:val="a4"/>
                <w:b w:val="0"/>
                <w:i/>
              </w:rPr>
            </w:pPr>
          </w:p>
        </w:tc>
        <w:tc>
          <w:tcPr>
            <w:tcW w:w="7052" w:type="dxa"/>
          </w:tcPr>
          <w:p w:rsidR="001F2E62" w:rsidRPr="00B2123B" w:rsidRDefault="001F2E62" w:rsidP="00E02F82">
            <w:pPr>
              <w:jc w:val="both"/>
              <w:rPr>
                <w:rStyle w:val="a4"/>
                <w:b w:val="0"/>
              </w:rPr>
            </w:pPr>
            <w:r w:rsidRPr="00D5148F">
              <w:rPr>
                <w:color w:val="000000"/>
              </w:rPr>
              <w:t xml:space="preserve">Согласно проекту договора: </w:t>
            </w:r>
            <w:bookmarkStart w:id="12" w:name="OLE_LINK52"/>
            <w:r>
              <w:rPr>
                <w:color w:val="000000"/>
              </w:rPr>
              <w:t>Р</w:t>
            </w:r>
            <w:r w:rsidRPr="00856A8D">
              <w:rPr>
                <w:color w:val="000000"/>
              </w:rPr>
              <w:t>асчеты производятся ежемесячно по факту поставки Товара</w:t>
            </w:r>
            <w:r>
              <w:rPr>
                <w:color w:val="000000"/>
              </w:rPr>
              <w:t xml:space="preserve"> (через АЗС)</w:t>
            </w:r>
            <w:r w:rsidRPr="00856A8D">
              <w:rPr>
                <w:color w:val="000000"/>
              </w:rPr>
              <w:t xml:space="preserve"> в безналичном порядке путем перечисления денежных средств на расчетный счет Поставщика, согласно выста</w:t>
            </w:r>
            <w:r w:rsidR="00B41AB7">
              <w:rPr>
                <w:color w:val="000000"/>
              </w:rPr>
              <w:t>вленных счетов, счетов-фактур</w:t>
            </w:r>
            <w:proofErr w:type="gramStart"/>
            <w:r w:rsidR="00B41AB7">
              <w:rPr>
                <w:color w:val="000000"/>
              </w:rPr>
              <w:t xml:space="preserve"> </w:t>
            </w:r>
            <w:r w:rsidRPr="00856A8D">
              <w:rPr>
                <w:color w:val="000000"/>
              </w:rPr>
              <w:t>,</w:t>
            </w:r>
            <w:proofErr w:type="gramEnd"/>
            <w:r w:rsidRPr="00856A8D">
              <w:rPr>
                <w:color w:val="000000"/>
              </w:rPr>
              <w:t xml:space="preserve"> исходя из стоимости фактически полученных Заказчиком Товаров. Срок оплаты - в течение 5 рабочих дней с момента выставления счета.</w:t>
            </w:r>
            <w:bookmarkEnd w:id="12"/>
          </w:p>
        </w:tc>
      </w:tr>
      <w:tr w:rsidR="001F2E62" w:rsidRPr="00B2123B" w:rsidTr="001F2E62">
        <w:tc>
          <w:tcPr>
            <w:tcW w:w="477" w:type="dxa"/>
          </w:tcPr>
          <w:p w:rsidR="001F2E62" w:rsidRPr="00B2123B" w:rsidRDefault="001F2E62" w:rsidP="00E02F82">
            <w:pPr>
              <w:jc w:val="center"/>
              <w:rPr>
                <w:rStyle w:val="a4"/>
                <w:b w:val="0"/>
              </w:rPr>
            </w:pPr>
            <w:r w:rsidRPr="00B2123B">
              <w:rPr>
                <w:rStyle w:val="a4"/>
              </w:rPr>
              <w:t>2</w:t>
            </w:r>
            <w:r>
              <w:rPr>
                <w:rStyle w:val="a4"/>
              </w:rPr>
              <w:t>0</w:t>
            </w:r>
          </w:p>
        </w:tc>
        <w:tc>
          <w:tcPr>
            <w:tcW w:w="2853" w:type="dxa"/>
          </w:tcPr>
          <w:p w:rsidR="001F2E62" w:rsidRPr="0059297B" w:rsidRDefault="001F2E62" w:rsidP="00E02F82">
            <w:pPr>
              <w:jc w:val="both"/>
              <w:rPr>
                <w:rStyle w:val="a4"/>
                <w:b w:val="0"/>
                <w:i/>
              </w:rPr>
            </w:pPr>
            <w:r w:rsidRPr="0059297B">
              <w:rPr>
                <w:rStyle w:val="a4"/>
                <w:i/>
              </w:rPr>
              <w:t xml:space="preserve">Обеспечение заявок на участие </w:t>
            </w:r>
            <w:proofErr w:type="gramStart"/>
            <w:r w:rsidRPr="0059297B">
              <w:rPr>
                <w:rStyle w:val="a4"/>
                <w:i/>
              </w:rPr>
              <w:t>в</w:t>
            </w:r>
            <w:proofErr w:type="gramEnd"/>
            <w:r w:rsidRPr="0059297B">
              <w:rPr>
                <w:rStyle w:val="a4"/>
                <w:i/>
              </w:rPr>
              <w:t xml:space="preserve"> </w:t>
            </w:r>
          </w:p>
          <w:p w:rsidR="001F2E62" w:rsidRPr="00B41AB7" w:rsidRDefault="001F2E62" w:rsidP="00E02F82">
            <w:pPr>
              <w:jc w:val="both"/>
              <w:rPr>
                <w:rStyle w:val="a4"/>
                <w:i/>
              </w:rPr>
            </w:pPr>
          </w:p>
        </w:tc>
        <w:tc>
          <w:tcPr>
            <w:tcW w:w="7052" w:type="dxa"/>
          </w:tcPr>
          <w:p w:rsidR="001F2E62" w:rsidRPr="00CF0EB1" w:rsidRDefault="001F2E62" w:rsidP="00E02F82">
            <w:pPr>
              <w:shd w:val="clear" w:color="auto" w:fill="FFFFFF"/>
              <w:ind w:left="34" w:right="14"/>
              <w:jc w:val="both"/>
              <w:rPr>
                <w:rStyle w:val="a4"/>
                <w:b w:val="0"/>
              </w:rPr>
            </w:pPr>
            <w:r w:rsidRPr="00CF0EB1">
              <w:rPr>
                <w:rStyle w:val="a4"/>
                <w:b w:val="0"/>
              </w:rPr>
              <w:t>Не требуется.</w:t>
            </w:r>
          </w:p>
        </w:tc>
      </w:tr>
      <w:tr w:rsidR="001F2E62" w:rsidRPr="00B2123B" w:rsidTr="001F2E62">
        <w:tc>
          <w:tcPr>
            <w:tcW w:w="477" w:type="dxa"/>
          </w:tcPr>
          <w:p w:rsidR="001F2E62" w:rsidRPr="00B2123B" w:rsidRDefault="001F2E62" w:rsidP="00E02F82">
            <w:pPr>
              <w:jc w:val="center"/>
              <w:rPr>
                <w:rStyle w:val="a4"/>
                <w:b w:val="0"/>
              </w:rPr>
            </w:pPr>
            <w:r>
              <w:rPr>
                <w:rStyle w:val="a4"/>
              </w:rPr>
              <w:t>21</w:t>
            </w:r>
          </w:p>
        </w:tc>
        <w:tc>
          <w:tcPr>
            <w:tcW w:w="2853" w:type="dxa"/>
          </w:tcPr>
          <w:p w:rsidR="001F2E62" w:rsidRPr="00B41AB7" w:rsidRDefault="001F2E62" w:rsidP="00E02F82">
            <w:pPr>
              <w:jc w:val="both"/>
              <w:rPr>
                <w:rStyle w:val="a4"/>
                <w:b w:val="0"/>
                <w:i/>
              </w:rPr>
            </w:pPr>
            <w:r w:rsidRPr="0059297B">
              <w:rPr>
                <w:rStyle w:val="a4"/>
                <w:i/>
              </w:rPr>
              <w:t xml:space="preserve">Обеспечение исполнения </w:t>
            </w:r>
          </w:p>
          <w:p w:rsidR="001F2E62" w:rsidRPr="0059297B" w:rsidRDefault="001F2E62" w:rsidP="00E02F82">
            <w:pPr>
              <w:jc w:val="both"/>
              <w:rPr>
                <w:rStyle w:val="a4"/>
                <w:b w:val="0"/>
                <w:i/>
                <w:color w:val="FF0000"/>
              </w:rPr>
            </w:pPr>
          </w:p>
        </w:tc>
        <w:tc>
          <w:tcPr>
            <w:tcW w:w="7052" w:type="dxa"/>
          </w:tcPr>
          <w:p w:rsidR="001F2E62" w:rsidRPr="00C047F6" w:rsidRDefault="001F2E62" w:rsidP="00E02F82">
            <w:pPr>
              <w:jc w:val="both"/>
              <w:rPr>
                <w:rStyle w:val="a4"/>
                <w:b w:val="0"/>
                <w:color w:val="FF0000"/>
              </w:rPr>
            </w:pPr>
            <w:r w:rsidRPr="00C047F6">
              <w:rPr>
                <w:rStyle w:val="a4"/>
                <w:b w:val="0"/>
              </w:rPr>
              <w:t>Не требуется.</w:t>
            </w:r>
          </w:p>
        </w:tc>
      </w:tr>
      <w:tr w:rsidR="001F2E62" w:rsidRPr="00B2123B" w:rsidTr="001F2E62">
        <w:tc>
          <w:tcPr>
            <w:tcW w:w="477" w:type="dxa"/>
          </w:tcPr>
          <w:p w:rsidR="001F2E62" w:rsidRPr="00B2123B" w:rsidRDefault="001F2E62" w:rsidP="00E02F82">
            <w:pPr>
              <w:jc w:val="center"/>
              <w:rPr>
                <w:rStyle w:val="a4"/>
                <w:b w:val="0"/>
              </w:rPr>
            </w:pPr>
            <w:r w:rsidRPr="00B2123B">
              <w:rPr>
                <w:rStyle w:val="a4"/>
              </w:rPr>
              <w:t>2</w:t>
            </w:r>
            <w:r>
              <w:rPr>
                <w:rStyle w:val="a4"/>
              </w:rPr>
              <w:t>2</w:t>
            </w:r>
          </w:p>
        </w:tc>
        <w:tc>
          <w:tcPr>
            <w:tcW w:w="2853" w:type="dxa"/>
          </w:tcPr>
          <w:p w:rsidR="001F2E62" w:rsidRPr="0059297B" w:rsidRDefault="001F2E62" w:rsidP="00E02F82">
            <w:pPr>
              <w:jc w:val="both"/>
              <w:rPr>
                <w:rStyle w:val="a4"/>
                <w:i/>
              </w:rPr>
            </w:pPr>
            <w:r w:rsidRPr="0059297B">
              <w:rPr>
                <w:rStyle w:val="a4"/>
                <w:i/>
              </w:rPr>
              <w:t>Возможность заказчика увеличить объем оказываемой услуги после подписания договора</w:t>
            </w:r>
          </w:p>
        </w:tc>
        <w:tc>
          <w:tcPr>
            <w:tcW w:w="7052" w:type="dxa"/>
          </w:tcPr>
          <w:p w:rsidR="001F2E62" w:rsidRPr="00B2123B" w:rsidRDefault="001F2E62" w:rsidP="00E02F82">
            <w:pPr>
              <w:rPr>
                <w:rStyle w:val="a4"/>
                <w:b w:val="0"/>
              </w:rPr>
            </w:pPr>
            <w:r>
              <w:rPr>
                <w:rStyle w:val="a4"/>
                <w:b w:val="0"/>
              </w:rPr>
              <w:t>Д</w:t>
            </w:r>
            <w:r w:rsidRPr="00B2123B">
              <w:rPr>
                <w:rStyle w:val="a4"/>
                <w:b w:val="0"/>
              </w:rPr>
              <w:t>опускается</w:t>
            </w:r>
            <w:r>
              <w:rPr>
                <w:rStyle w:val="a4"/>
                <w:b w:val="0"/>
              </w:rPr>
              <w:t>.</w:t>
            </w:r>
          </w:p>
          <w:p w:rsidR="001F2E62" w:rsidRPr="00B2123B" w:rsidRDefault="001F2E62" w:rsidP="00E02F82">
            <w:pPr>
              <w:rPr>
                <w:rStyle w:val="a4"/>
                <w:b w:val="0"/>
              </w:rPr>
            </w:pPr>
          </w:p>
          <w:p w:rsidR="001F2E62" w:rsidRPr="00B2123B" w:rsidRDefault="001F2E62" w:rsidP="00E02F82">
            <w:pPr>
              <w:rPr>
                <w:rStyle w:val="a4"/>
                <w:b w:val="0"/>
              </w:rPr>
            </w:pPr>
          </w:p>
        </w:tc>
      </w:tr>
      <w:tr w:rsidR="001F2E62" w:rsidRPr="00B2123B" w:rsidTr="001F2E62">
        <w:tc>
          <w:tcPr>
            <w:tcW w:w="477" w:type="dxa"/>
          </w:tcPr>
          <w:p w:rsidR="001F2E62" w:rsidRPr="00B2123B" w:rsidRDefault="001F2E62" w:rsidP="00E02F82">
            <w:pPr>
              <w:jc w:val="center"/>
              <w:rPr>
                <w:rStyle w:val="a4"/>
                <w:b w:val="0"/>
              </w:rPr>
            </w:pPr>
            <w:r w:rsidRPr="00B2123B">
              <w:rPr>
                <w:rStyle w:val="a4"/>
              </w:rPr>
              <w:t>2</w:t>
            </w:r>
            <w:r>
              <w:rPr>
                <w:rStyle w:val="a4"/>
              </w:rPr>
              <w:t>3</w:t>
            </w:r>
          </w:p>
        </w:tc>
        <w:tc>
          <w:tcPr>
            <w:tcW w:w="2853" w:type="dxa"/>
          </w:tcPr>
          <w:p w:rsidR="001F2E62" w:rsidRPr="0059297B" w:rsidRDefault="001F2E62" w:rsidP="00E02F82">
            <w:pPr>
              <w:jc w:val="both"/>
              <w:rPr>
                <w:rStyle w:val="a4"/>
                <w:i/>
              </w:rPr>
            </w:pPr>
            <w:r w:rsidRPr="0059297B">
              <w:rPr>
                <w:rStyle w:val="a4"/>
                <w:i/>
              </w:rPr>
              <w:t>Возможность заказчика изменить цену за оказываемую услугу после подписания договора</w:t>
            </w:r>
          </w:p>
          <w:p w:rsidR="001F2E62" w:rsidRPr="0059297B" w:rsidRDefault="001F2E62" w:rsidP="00E02F82">
            <w:pPr>
              <w:jc w:val="both"/>
              <w:rPr>
                <w:rStyle w:val="a4"/>
                <w:b w:val="0"/>
                <w:i/>
              </w:rPr>
            </w:pPr>
          </w:p>
        </w:tc>
        <w:tc>
          <w:tcPr>
            <w:tcW w:w="7052" w:type="dxa"/>
          </w:tcPr>
          <w:p w:rsidR="001F2E62" w:rsidRPr="00B2123B" w:rsidRDefault="001F2E62" w:rsidP="00E02F82">
            <w:pPr>
              <w:rPr>
                <w:rStyle w:val="a4"/>
                <w:b w:val="0"/>
              </w:rPr>
            </w:pPr>
            <w:r>
              <w:rPr>
                <w:rStyle w:val="a4"/>
                <w:b w:val="0"/>
              </w:rPr>
              <w:t>Д</w:t>
            </w:r>
            <w:r w:rsidRPr="00B2123B">
              <w:rPr>
                <w:rStyle w:val="a4"/>
                <w:b w:val="0"/>
              </w:rPr>
              <w:t>опускается</w:t>
            </w:r>
            <w:r>
              <w:rPr>
                <w:rStyle w:val="a4"/>
                <w:b w:val="0"/>
              </w:rPr>
              <w:t>.</w:t>
            </w:r>
          </w:p>
          <w:p w:rsidR="001F2E62" w:rsidRPr="00B2123B" w:rsidRDefault="001F2E62" w:rsidP="00E02F82">
            <w:pPr>
              <w:rPr>
                <w:rStyle w:val="a4"/>
                <w:b w:val="0"/>
              </w:rPr>
            </w:pPr>
          </w:p>
        </w:tc>
      </w:tr>
      <w:tr w:rsidR="001F2E62" w:rsidRPr="00B2123B" w:rsidTr="001F2E62">
        <w:tc>
          <w:tcPr>
            <w:tcW w:w="477" w:type="dxa"/>
          </w:tcPr>
          <w:p w:rsidR="001F2E62" w:rsidRPr="00B2123B" w:rsidRDefault="001F2E62" w:rsidP="00E02F82">
            <w:pPr>
              <w:jc w:val="center"/>
              <w:rPr>
                <w:rStyle w:val="a4"/>
              </w:rPr>
            </w:pPr>
            <w:r w:rsidRPr="00B2123B">
              <w:rPr>
                <w:rStyle w:val="a4"/>
              </w:rPr>
              <w:t>2</w:t>
            </w:r>
            <w:r>
              <w:rPr>
                <w:rStyle w:val="a4"/>
              </w:rPr>
              <w:t>4</w:t>
            </w:r>
          </w:p>
        </w:tc>
        <w:tc>
          <w:tcPr>
            <w:tcW w:w="2853" w:type="dxa"/>
          </w:tcPr>
          <w:p w:rsidR="001F2E62" w:rsidRPr="0059297B" w:rsidRDefault="001F2E62" w:rsidP="00E02F82">
            <w:pPr>
              <w:jc w:val="both"/>
              <w:rPr>
                <w:rStyle w:val="a4"/>
                <w:i/>
              </w:rPr>
            </w:pPr>
            <w:r w:rsidRPr="0059297B">
              <w:rPr>
                <w:rStyle w:val="a4"/>
                <w:i/>
              </w:rPr>
              <w:t>Срок подписа</w:t>
            </w:r>
            <w:r w:rsidR="00B41AB7">
              <w:rPr>
                <w:rStyle w:val="a4"/>
                <w:i/>
              </w:rPr>
              <w:t xml:space="preserve">ния договора </w:t>
            </w:r>
          </w:p>
          <w:p w:rsidR="001F2E62" w:rsidRPr="0059297B" w:rsidRDefault="001F2E62" w:rsidP="00E02F82">
            <w:pPr>
              <w:jc w:val="both"/>
              <w:rPr>
                <w:rStyle w:val="a4"/>
                <w:i/>
              </w:rPr>
            </w:pPr>
          </w:p>
        </w:tc>
        <w:tc>
          <w:tcPr>
            <w:tcW w:w="7052" w:type="dxa"/>
          </w:tcPr>
          <w:p w:rsidR="001F2E62" w:rsidRPr="00C35F11" w:rsidRDefault="001F2E62" w:rsidP="00E02F82">
            <w:pPr>
              <w:jc w:val="both"/>
              <w:rPr>
                <w:rStyle w:val="a4"/>
                <w:rFonts w:eastAsia="Calibri"/>
                <w:b w:val="0"/>
              </w:rPr>
            </w:pPr>
            <w:r w:rsidRPr="00C35F11">
              <w:rPr>
                <w:rStyle w:val="a4"/>
                <w:rFonts w:eastAsiaTheme="majorEastAsia"/>
                <w:b w:val="0"/>
              </w:rPr>
              <w:t xml:space="preserve">Протокол подведения итогов </w:t>
            </w:r>
            <w:r>
              <w:rPr>
                <w:rStyle w:val="a4"/>
                <w:rFonts w:eastAsiaTheme="majorEastAsia"/>
                <w:b w:val="0"/>
              </w:rPr>
              <w:t>электронного запроса котировок</w:t>
            </w:r>
            <w:r w:rsidRPr="00C35F11">
              <w:rPr>
                <w:rStyle w:val="a4"/>
                <w:rFonts w:eastAsiaTheme="majorEastAsia"/>
                <w:b w:val="0"/>
              </w:rPr>
              <w:t xml:space="preserve"> подписывается всеми присутствующими на заседании членами комиссии и в течение</w:t>
            </w:r>
            <w:r>
              <w:rPr>
                <w:rStyle w:val="a4"/>
                <w:rFonts w:eastAsiaTheme="majorEastAsia"/>
                <w:b w:val="0"/>
              </w:rPr>
              <w:t xml:space="preserve"> 3(</w:t>
            </w:r>
            <w:r w:rsidRPr="00C35F11">
              <w:rPr>
                <w:rStyle w:val="a4"/>
                <w:rFonts w:eastAsiaTheme="majorEastAsia"/>
                <w:b w:val="0"/>
              </w:rPr>
              <w:t>трех</w:t>
            </w:r>
            <w:r>
              <w:rPr>
                <w:rStyle w:val="a4"/>
                <w:rFonts w:eastAsiaTheme="majorEastAsia"/>
                <w:b w:val="0"/>
              </w:rPr>
              <w:t>)</w:t>
            </w:r>
            <w:r w:rsidRPr="00C35F11">
              <w:rPr>
                <w:rStyle w:val="a4"/>
                <w:rFonts w:eastAsiaTheme="majorEastAsia"/>
                <w:b w:val="0"/>
              </w:rPr>
              <w:t xml:space="preserve"> рабочих дней с момента его подписания размещается в ЕИС.  Договор не может быть заключен ранее 10 (десяти) дней и позже 20 (двадцати) дней со дня  </w:t>
            </w:r>
            <w:proofErr w:type="gramStart"/>
            <w:r w:rsidRPr="00C35F11">
              <w:rPr>
                <w:rStyle w:val="a4"/>
                <w:rFonts w:eastAsiaTheme="majorEastAsia"/>
                <w:b w:val="0"/>
              </w:rPr>
              <w:t xml:space="preserve">размещения протокола подведения итогов </w:t>
            </w:r>
            <w:r>
              <w:rPr>
                <w:rStyle w:val="a4"/>
                <w:rFonts w:eastAsiaTheme="majorEastAsia"/>
                <w:b w:val="0"/>
              </w:rPr>
              <w:t xml:space="preserve"> электронного запроса котировок</w:t>
            </w:r>
            <w:proofErr w:type="gramEnd"/>
            <w:r w:rsidRPr="00C35F11">
              <w:rPr>
                <w:rStyle w:val="a4"/>
                <w:rFonts w:eastAsiaTheme="majorEastAsia"/>
                <w:b w:val="0"/>
              </w:rPr>
              <w:t xml:space="preserve"> в ЕИС.</w:t>
            </w:r>
            <w:r w:rsidR="00E87D28">
              <w:rPr>
                <w:rStyle w:val="a4"/>
                <w:rFonts w:eastAsiaTheme="majorEastAsia"/>
                <w:b w:val="0"/>
              </w:rPr>
              <w:t xml:space="preserve"> Договор может быть заключен как в </w:t>
            </w:r>
            <w:proofErr w:type="spellStart"/>
            <w:r w:rsidR="00E87D28">
              <w:rPr>
                <w:rStyle w:val="a4"/>
                <w:rFonts w:eastAsiaTheme="majorEastAsia"/>
                <w:b w:val="0"/>
              </w:rPr>
              <w:t>бумажном</w:t>
            </w:r>
            <w:proofErr w:type="gramStart"/>
            <w:r w:rsidR="00E87D28">
              <w:rPr>
                <w:rStyle w:val="a4"/>
                <w:rFonts w:eastAsiaTheme="majorEastAsia"/>
                <w:b w:val="0"/>
              </w:rPr>
              <w:t>,т</w:t>
            </w:r>
            <w:proofErr w:type="gramEnd"/>
            <w:r w:rsidR="00E87D28">
              <w:rPr>
                <w:rStyle w:val="a4"/>
                <w:rFonts w:eastAsiaTheme="majorEastAsia"/>
                <w:b w:val="0"/>
              </w:rPr>
              <w:t>ак</w:t>
            </w:r>
            <w:proofErr w:type="spellEnd"/>
            <w:r w:rsidR="00E87D28">
              <w:rPr>
                <w:rStyle w:val="a4"/>
                <w:rFonts w:eastAsiaTheme="majorEastAsia"/>
                <w:b w:val="0"/>
              </w:rPr>
              <w:t xml:space="preserve"> и в электронном виде по решению заказчика.</w:t>
            </w:r>
          </w:p>
        </w:tc>
      </w:tr>
      <w:tr w:rsidR="001F2E62" w:rsidRPr="00B2123B" w:rsidTr="001F2E62">
        <w:tc>
          <w:tcPr>
            <w:tcW w:w="477" w:type="dxa"/>
          </w:tcPr>
          <w:p w:rsidR="001F2E62" w:rsidRPr="00B2123B" w:rsidRDefault="001F2E62" w:rsidP="00E02F82">
            <w:pPr>
              <w:jc w:val="center"/>
              <w:rPr>
                <w:rStyle w:val="a4"/>
              </w:rPr>
            </w:pPr>
            <w:r>
              <w:rPr>
                <w:rStyle w:val="a4"/>
              </w:rPr>
              <w:t>25</w:t>
            </w:r>
          </w:p>
        </w:tc>
        <w:tc>
          <w:tcPr>
            <w:tcW w:w="2853" w:type="dxa"/>
          </w:tcPr>
          <w:p w:rsidR="001F2E62" w:rsidRPr="0059297B" w:rsidRDefault="001F2E62" w:rsidP="00E02F82">
            <w:pPr>
              <w:jc w:val="both"/>
              <w:rPr>
                <w:rStyle w:val="a4"/>
                <w:b w:val="0"/>
                <w:i/>
              </w:rPr>
            </w:pPr>
            <w:r w:rsidRPr="0059297B">
              <w:rPr>
                <w:b/>
                <w:i/>
              </w:rPr>
              <w:t xml:space="preserve">Приоритет товаров Российского происхождения </w:t>
            </w:r>
          </w:p>
        </w:tc>
        <w:tc>
          <w:tcPr>
            <w:tcW w:w="7052" w:type="dxa"/>
          </w:tcPr>
          <w:p w:rsidR="001F2E62" w:rsidRPr="00A6278A" w:rsidRDefault="001F2E62" w:rsidP="00E02F82">
            <w:pPr>
              <w:jc w:val="both"/>
              <w:rPr>
                <w:rStyle w:val="a4"/>
                <w:b w:val="0"/>
              </w:rPr>
            </w:pPr>
            <w:r w:rsidRPr="00A6278A">
              <w:t>Постановление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rsidR="00A12F09" w:rsidRDefault="00A12F09" w:rsidP="00A12F09"/>
    <w:p w:rsidR="00A12F09" w:rsidRPr="00E43651" w:rsidRDefault="00A12F09" w:rsidP="00A12F09"/>
    <w:p w:rsidR="00F833DA" w:rsidRDefault="00F833DA" w:rsidP="00D91E5A">
      <w:pPr>
        <w:jc w:val="right"/>
        <w:rPr>
          <w:b/>
          <w:lang w:eastAsia="ar-SA"/>
        </w:rPr>
      </w:pPr>
    </w:p>
    <w:p w:rsidR="00F833DA" w:rsidRDefault="00F833DA" w:rsidP="00D91E5A">
      <w:pPr>
        <w:jc w:val="right"/>
        <w:rPr>
          <w:b/>
          <w:lang w:eastAsia="ar-SA"/>
        </w:rPr>
      </w:pPr>
    </w:p>
    <w:p w:rsidR="0091606A" w:rsidRDefault="0091606A" w:rsidP="00D91E5A">
      <w:pPr>
        <w:jc w:val="right"/>
        <w:rPr>
          <w:b/>
          <w:lang w:eastAsia="ar-SA"/>
        </w:rPr>
      </w:pPr>
    </w:p>
    <w:p w:rsidR="0091606A" w:rsidRDefault="0091606A" w:rsidP="00D91E5A">
      <w:pPr>
        <w:jc w:val="right"/>
        <w:rPr>
          <w:b/>
          <w:lang w:eastAsia="ar-SA"/>
        </w:rPr>
      </w:pPr>
    </w:p>
    <w:p w:rsidR="00894FD6" w:rsidRDefault="00894FD6" w:rsidP="00D91E5A">
      <w:pPr>
        <w:jc w:val="right"/>
        <w:rPr>
          <w:b/>
          <w:lang w:eastAsia="ar-SA"/>
        </w:rPr>
      </w:pPr>
    </w:p>
    <w:p w:rsidR="00894FD6" w:rsidRDefault="00894FD6" w:rsidP="00D91E5A">
      <w:pPr>
        <w:jc w:val="right"/>
        <w:rPr>
          <w:b/>
          <w:lang w:eastAsia="ar-SA"/>
        </w:rPr>
      </w:pPr>
    </w:p>
    <w:p w:rsidR="005D0778" w:rsidRDefault="005D0778" w:rsidP="00D91E5A">
      <w:pPr>
        <w:jc w:val="right"/>
        <w:rPr>
          <w:b/>
          <w:lang w:eastAsia="ar-SA"/>
        </w:rPr>
      </w:pPr>
    </w:p>
    <w:p w:rsidR="005D0778" w:rsidRDefault="005D0778" w:rsidP="00D91E5A">
      <w:pPr>
        <w:jc w:val="right"/>
        <w:rPr>
          <w:b/>
          <w:lang w:eastAsia="ar-SA"/>
        </w:rPr>
      </w:pPr>
    </w:p>
    <w:p w:rsidR="005D0778" w:rsidRDefault="005D0778" w:rsidP="00D91E5A">
      <w:pPr>
        <w:jc w:val="right"/>
        <w:rPr>
          <w:b/>
          <w:lang w:eastAsia="ar-SA"/>
        </w:rPr>
      </w:pPr>
    </w:p>
    <w:p w:rsidR="005D0778" w:rsidRDefault="005D0778" w:rsidP="00D91E5A">
      <w:pPr>
        <w:jc w:val="right"/>
        <w:rPr>
          <w:b/>
          <w:lang w:eastAsia="ar-SA"/>
        </w:rPr>
      </w:pPr>
    </w:p>
    <w:p w:rsidR="005D0778" w:rsidRDefault="005D0778" w:rsidP="00D91E5A">
      <w:pPr>
        <w:jc w:val="right"/>
        <w:rPr>
          <w:b/>
          <w:lang w:eastAsia="ar-SA"/>
        </w:rPr>
      </w:pPr>
    </w:p>
    <w:p w:rsidR="005D0778" w:rsidRDefault="005D0778" w:rsidP="00D91E5A">
      <w:pPr>
        <w:jc w:val="right"/>
        <w:rPr>
          <w:b/>
          <w:lang w:eastAsia="ar-SA"/>
        </w:rPr>
      </w:pPr>
    </w:p>
    <w:p w:rsidR="005D0778" w:rsidRDefault="005D0778" w:rsidP="00D91E5A">
      <w:pPr>
        <w:jc w:val="right"/>
        <w:rPr>
          <w:b/>
          <w:lang w:eastAsia="ar-SA"/>
        </w:rPr>
      </w:pPr>
    </w:p>
    <w:p w:rsidR="005D0778" w:rsidRDefault="005D0778" w:rsidP="00D91E5A">
      <w:pPr>
        <w:jc w:val="right"/>
        <w:rPr>
          <w:b/>
          <w:lang w:eastAsia="ar-SA"/>
        </w:rPr>
      </w:pPr>
    </w:p>
    <w:p w:rsidR="005D0778" w:rsidRDefault="005D0778" w:rsidP="00D91E5A">
      <w:pPr>
        <w:jc w:val="right"/>
        <w:rPr>
          <w:b/>
          <w:lang w:eastAsia="ar-SA"/>
        </w:rPr>
      </w:pPr>
    </w:p>
    <w:p w:rsidR="00D91E5A" w:rsidRDefault="00D91E5A" w:rsidP="00D91E5A">
      <w:pPr>
        <w:jc w:val="right"/>
        <w:rPr>
          <w:b/>
          <w:lang w:eastAsia="ar-SA"/>
        </w:rPr>
      </w:pPr>
      <w:r>
        <w:rPr>
          <w:b/>
          <w:lang w:eastAsia="ar-SA"/>
        </w:rPr>
        <w:t>ПРИЛОЖЕНИЕ №1/1</w:t>
      </w:r>
    </w:p>
    <w:p w:rsidR="00D91E5A" w:rsidRDefault="00D91E5A" w:rsidP="00D91E5A">
      <w:pPr>
        <w:jc w:val="right"/>
        <w:rPr>
          <w:b/>
          <w:lang w:eastAsia="ar-SA"/>
        </w:rPr>
      </w:pPr>
      <w:r>
        <w:rPr>
          <w:b/>
          <w:lang w:eastAsia="ar-SA"/>
        </w:rPr>
        <w:t>к документации запроса котировок</w:t>
      </w:r>
    </w:p>
    <w:p w:rsidR="00D91E5A" w:rsidRDefault="00D91E5A" w:rsidP="00A12F09">
      <w:pPr>
        <w:widowControl w:val="0"/>
        <w:autoSpaceDE w:val="0"/>
        <w:autoSpaceDN w:val="0"/>
        <w:adjustRightInd w:val="0"/>
        <w:jc w:val="center"/>
        <w:outlineLvl w:val="2"/>
        <w:rPr>
          <w:rStyle w:val="10"/>
        </w:rPr>
      </w:pPr>
    </w:p>
    <w:p w:rsidR="00A12F09" w:rsidRPr="00062F6D" w:rsidRDefault="00A12F09" w:rsidP="00A12F09">
      <w:pPr>
        <w:widowControl w:val="0"/>
        <w:autoSpaceDE w:val="0"/>
        <w:autoSpaceDN w:val="0"/>
        <w:adjustRightInd w:val="0"/>
        <w:jc w:val="center"/>
      </w:pPr>
    </w:p>
    <w:p w:rsidR="00A12F09" w:rsidRPr="00D91E5A" w:rsidRDefault="00A12F09" w:rsidP="00A12F09">
      <w:pPr>
        <w:pStyle w:val="ConsPlusNonformat"/>
        <w:jc w:val="center"/>
        <w:rPr>
          <w:rFonts w:ascii="Times New Roman" w:hAnsi="Times New Roman" w:cs="Times New Roman"/>
          <w:b/>
          <w:sz w:val="24"/>
          <w:szCs w:val="24"/>
        </w:rPr>
      </w:pPr>
      <w:r w:rsidRPr="00D91E5A">
        <w:rPr>
          <w:rFonts w:ascii="Times New Roman" w:hAnsi="Times New Roman" w:cs="Times New Roman"/>
          <w:b/>
          <w:sz w:val="24"/>
          <w:szCs w:val="24"/>
        </w:rPr>
        <w:t xml:space="preserve">ОПИСЬ ДОКУМЕНТОВ, ПРЕДСТАВЛЯЕМЫХ ДЛЯ УЧАСТИЯ </w:t>
      </w:r>
    </w:p>
    <w:p w:rsidR="00A12F09" w:rsidRPr="00062F6D" w:rsidRDefault="00A12F09" w:rsidP="00A12F09">
      <w:pPr>
        <w:pStyle w:val="ConsPlusNonformat"/>
        <w:jc w:val="center"/>
        <w:rPr>
          <w:rFonts w:ascii="Times New Roman" w:hAnsi="Times New Roman" w:cs="Times New Roman"/>
          <w:sz w:val="24"/>
          <w:szCs w:val="24"/>
        </w:rPr>
      </w:pPr>
      <w:r w:rsidRPr="00D91E5A">
        <w:rPr>
          <w:rFonts w:ascii="Times New Roman" w:hAnsi="Times New Roman" w:cs="Times New Roman"/>
          <w:b/>
          <w:sz w:val="24"/>
          <w:szCs w:val="24"/>
        </w:rPr>
        <w:t>В ЗАПРОСЕ КОТИРОВОК</w:t>
      </w:r>
    </w:p>
    <w:p w:rsidR="00A12F09" w:rsidRPr="00062F6D" w:rsidRDefault="00A12F09" w:rsidP="00A12F09">
      <w:pPr>
        <w:pStyle w:val="ConsPlusNonformat"/>
        <w:jc w:val="center"/>
        <w:rPr>
          <w:rFonts w:ascii="Times New Roman" w:hAnsi="Times New Roman" w:cs="Times New Roman"/>
          <w:sz w:val="24"/>
          <w:szCs w:val="24"/>
        </w:rPr>
      </w:pPr>
    </w:p>
    <w:p w:rsidR="00A12F09" w:rsidRPr="00062F6D" w:rsidRDefault="00A12F09" w:rsidP="00A12F09">
      <w:pPr>
        <w:pStyle w:val="ConsPlusNonformat"/>
        <w:jc w:val="center"/>
        <w:rPr>
          <w:rFonts w:ascii="Times New Roman" w:hAnsi="Times New Roman" w:cs="Times New Roman"/>
          <w:sz w:val="24"/>
          <w:szCs w:val="24"/>
        </w:rPr>
      </w:pPr>
      <w:r w:rsidRPr="00062F6D">
        <w:rPr>
          <w:rFonts w:ascii="Times New Roman" w:hAnsi="Times New Roman" w:cs="Times New Roman"/>
          <w:sz w:val="24"/>
          <w:szCs w:val="24"/>
        </w:rPr>
        <w:t xml:space="preserve">на __________________________________________________________________________________ </w:t>
      </w:r>
    </w:p>
    <w:p w:rsidR="00A12F09" w:rsidRPr="0066581A" w:rsidRDefault="00A12F09" w:rsidP="00A12F09">
      <w:pPr>
        <w:pStyle w:val="ConsPlusNonformat"/>
        <w:jc w:val="center"/>
        <w:rPr>
          <w:rFonts w:ascii="Times New Roman" w:hAnsi="Times New Roman" w:cs="Times New Roman"/>
          <w:i/>
          <w:sz w:val="24"/>
          <w:szCs w:val="24"/>
          <w:vertAlign w:val="superscript"/>
        </w:rPr>
      </w:pPr>
      <w:r w:rsidRPr="0066581A">
        <w:rPr>
          <w:rFonts w:ascii="Times New Roman" w:hAnsi="Times New Roman" w:cs="Times New Roman"/>
          <w:i/>
          <w:sz w:val="24"/>
          <w:szCs w:val="24"/>
          <w:vertAlign w:val="superscript"/>
        </w:rPr>
        <w:t>(указать наименование предмета запроса котировок)</w:t>
      </w:r>
    </w:p>
    <w:p w:rsidR="00A12F09" w:rsidRPr="00062F6D" w:rsidRDefault="00A12F09" w:rsidP="00A12F09">
      <w:pPr>
        <w:pStyle w:val="ConsPlusNonformat"/>
        <w:ind w:firstLine="720"/>
        <w:jc w:val="both"/>
        <w:rPr>
          <w:rFonts w:ascii="Times New Roman" w:hAnsi="Times New Roman" w:cs="Times New Roman"/>
          <w:sz w:val="24"/>
          <w:szCs w:val="24"/>
        </w:rPr>
      </w:pPr>
    </w:p>
    <w:p w:rsidR="00A12F09" w:rsidRPr="00062F6D" w:rsidRDefault="00A12F09" w:rsidP="00A12F09">
      <w:pPr>
        <w:pStyle w:val="ConsPlusNonformat"/>
        <w:jc w:val="both"/>
        <w:rPr>
          <w:rFonts w:ascii="Times New Roman" w:hAnsi="Times New Roman" w:cs="Times New Roman"/>
          <w:i/>
          <w:sz w:val="24"/>
          <w:szCs w:val="24"/>
        </w:rPr>
      </w:pPr>
      <w:r w:rsidRPr="00062F6D">
        <w:rPr>
          <w:rFonts w:ascii="Times New Roman" w:hAnsi="Times New Roman" w:cs="Times New Roman"/>
          <w:sz w:val="24"/>
          <w:szCs w:val="24"/>
        </w:rPr>
        <w:t xml:space="preserve">Настоящим </w:t>
      </w:r>
      <w:r w:rsidRPr="00062F6D">
        <w:rPr>
          <w:rFonts w:ascii="Times New Roman" w:hAnsi="Times New Roman" w:cs="Times New Roman"/>
          <w:i/>
          <w:sz w:val="24"/>
          <w:szCs w:val="24"/>
        </w:rPr>
        <w:t>__________________________________________________________________________</w:t>
      </w:r>
    </w:p>
    <w:p w:rsidR="00A12F09" w:rsidRPr="0066581A" w:rsidRDefault="00A12F09" w:rsidP="00A12F09">
      <w:pPr>
        <w:pStyle w:val="ConsPlusNonformat"/>
        <w:ind w:firstLine="720"/>
        <w:jc w:val="both"/>
        <w:rPr>
          <w:rFonts w:ascii="Times New Roman" w:hAnsi="Times New Roman" w:cs="Times New Roman"/>
          <w:i/>
          <w:sz w:val="24"/>
          <w:szCs w:val="24"/>
          <w:vertAlign w:val="superscript"/>
        </w:rPr>
      </w:pPr>
      <w:r w:rsidRPr="0066581A">
        <w:rPr>
          <w:rFonts w:ascii="Times New Roman" w:hAnsi="Times New Roman" w:cs="Times New Roman"/>
          <w:i/>
          <w:sz w:val="24"/>
          <w:szCs w:val="24"/>
          <w:vertAlign w:val="superscript"/>
        </w:rPr>
        <w:t>(указать наименование участника запроса котировок)</w:t>
      </w:r>
    </w:p>
    <w:p w:rsidR="00A12F09" w:rsidRPr="00062F6D" w:rsidRDefault="00A12F09" w:rsidP="00A12F09">
      <w:pPr>
        <w:pStyle w:val="ConsPlusNonformat"/>
        <w:jc w:val="both"/>
        <w:rPr>
          <w:rFonts w:ascii="Times New Roman" w:hAnsi="Times New Roman" w:cs="Times New Roman"/>
          <w:sz w:val="24"/>
          <w:szCs w:val="24"/>
        </w:rPr>
      </w:pPr>
      <w:r w:rsidRPr="00062F6D">
        <w:rPr>
          <w:rFonts w:ascii="Times New Roman" w:hAnsi="Times New Roman" w:cs="Times New Roman"/>
          <w:sz w:val="24"/>
          <w:szCs w:val="24"/>
        </w:rPr>
        <w:t>почтовый адрес _______________________________________________________________________</w:t>
      </w:r>
    </w:p>
    <w:p w:rsidR="00A12F09" w:rsidRPr="0066581A" w:rsidRDefault="00A12F09" w:rsidP="00A12F09">
      <w:pPr>
        <w:pStyle w:val="ConsPlusNonformat"/>
        <w:jc w:val="both"/>
        <w:rPr>
          <w:rFonts w:ascii="Times New Roman" w:hAnsi="Times New Roman" w:cs="Times New Roman"/>
          <w:i/>
          <w:sz w:val="24"/>
          <w:szCs w:val="24"/>
          <w:vertAlign w:val="superscript"/>
        </w:rPr>
      </w:pPr>
      <w:r w:rsidRPr="0066581A">
        <w:rPr>
          <w:rFonts w:ascii="Times New Roman" w:hAnsi="Times New Roman" w:cs="Times New Roman"/>
          <w:i/>
          <w:sz w:val="24"/>
          <w:szCs w:val="24"/>
          <w:vertAlign w:val="superscript"/>
        </w:rPr>
        <w:t xml:space="preserve">    (указать почтовый адрес участника запроса котировок)</w:t>
      </w:r>
    </w:p>
    <w:p w:rsidR="00A12F09" w:rsidRPr="00062F6D" w:rsidRDefault="00A12F09" w:rsidP="00A12F09">
      <w:pPr>
        <w:pStyle w:val="ConsPlusNonformat"/>
        <w:jc w:val="both"/>
        <w:rPr>
          <w:rFonts w:ascii="Times New Roman" w:hAnsi="Times New Roman" w:cs="Times New Roman"/>
          <w:i/>
          <w:sz w:val="24"/>
          <w:szCs w:val="24"/>
        </w:rPr>
      </w:pPr>
      <w:r w:rsidRPr="00062F6D">
        <w:rPr>
          <w:rFonts w:ascii="Times New Roman" w:hAnsi="Times New Roman" w:cs="Times New Roman"/>
          <w:sz w:val="24"/>
          <w:szCs w:val="24"/>
        </w:rPr>
        <w:t xml:space="preserve">подтверждает, что для участия в </w:t>
      </w:r>
      <w:r>
        <w:rPr>
          <w:rFonts w:ascii="Times New Roman" w:hAnsi="Times New Roman" w:cs="Times New Roman"/>
          <w:sz w:val="24"/>
          <w:szCs w:val="24"/>
        </w:rPr>
        <w:t>запросе котировок</w:t>
      </w:r>
      <w:r w:rsidRPr="00062F6D">
        <w:rPr>
          <w:rFonts w:ascii="Times New Roman" w:hAnsi="Times New Roman" w:cs="Times New Roman"/>
          <w:sz w:val="24"/>
          <w:szCs w:val="24"/>
        </w:rPr>
        <w:t xml:space="preserve"> </w:t>
      </w:r>
      <w:proofErr w:type="gramStart"/>
      <w:r w:rsidRPr="00062F6D">
        <w:rPr>
          <w:rFonts w:ascii="Times New Roman" w:hAnsi="Times New Roman" w:cs="Times New Roman"/>
          <w:sz w:val="24"/>
          <w:szCs w:val="24"/>
        </w:rPr>
        <w:t>на</w:t>
      </w:r>
      <w:proofErr w:type="gramEnd"/>
      <w:r w:rsidR="0066581A">
        <w:rPr>
          <w:rFonts w:ascii="Times New Roman" w:hAnsi="Times New Roman" w:cs="Times New Roman"/>
          <w:sz w:val="24"/>
          <w:szCs w:val="24"/>
        </w:rPr>
        <w:t xml:space="preserve"> _</w:t>
      </w:r>
      <w:r w:rsidRPr="00062F6D">
        <w:rPr>
          <w:rFonts w:ascii="Times New Roman" w:hAnsi="Times New Roman" w:cs="Times New Roman"/>
          <w:i/>
          <w:sz w:val="24"/>
          <w:szCs w:val="24"/>
        </w:rPr>
        <w:t>_____________</w:t>
      </w:r>
      <w:r w:rsidR="0066581A">
        <w:rPr>
          <w:rFonts w:ascii="Times New Roman" w:hAnsi="Times New Roman" w:cs="Times New Roman"/>
          <w:i/>
          <w:sz w:val="24"/>
          <w:szCs w:val="24"/>
        </w:rPr>
        <w:t>________________________</w:t>
      </w:r>
      <w:r w:rsidR="0066581A">
        <w:rPr>
          <w:rFonts w:ascii="Times New Roman" w:hAnsi="Times New Roman" w:cs="Times New Roman"/>
          <w:i/>
          <w:sz w:val="24"/>
          <w:szCs w:val="24"/>
        </w:rPr>
        <w:softHyphen/>
      </w:r>
    </w:p>
    <w:p w:rsidR="00A12F09" w:rsidRPr="0066581A" w:rsidRDefault="00A12F09" w:rsidP="00A12F09">
      <w:pPr>
        <w:pStyle w:val="ConsPlusNonformat"/>
        <w:jc w:val="both"/>
        <w:rPr>
          <w:rFonts w:ascii="Times New Roman" w:hAnsi="Times New Roman" w:cs="Times New Roman"/>
          <w:i/>
          <w:sz w:val="24"/>
          <w:szCs w:val="24"/>
          <w:vertAlign w:val="superscript"/>
        </w:rPr>
      </w:pPr>
      <w:r w:rsidRPr="0066581A">
        <w:rPr>
          <w:rFonts w:ascii="Times New Roman" w:hAnsi="Times New Roman" w:cs="Times New Roman"/>
          <w:i/>
          <w:sz w:val="24"/>
          <w:szCs w:val="24"/>
          <w:vertAlign w:val="superscript"/>
        </w:rPr>
        <w:t xml:space="preserve"> (указать наименование предмета Договора)</w:t>
      </w:r>
    </w:p>
    <w:p w:rsidR="00A12F09" w:rsidRPr="00062F6D" w:rsidRDefault="00A12F09" w:rsidP="00A12F09">
      <w:pPr>
        <w:pStyle w:val="ConsPlusNonformat"/>
        <w:jc w:val="both"/>
        <w:rPr>
          <w:rFonts w:ascii="Times New Roman" w:hAnsi="Times New Roman" w:cs="Times New Roman"/>
          <w:sz w:val="24"/>
          <w:szCs w:val="24"/>
        </w:rPr>
      </w:pPr>
      <w:r w:rsidRPr="00062F6D">
        <w:rPr>
          <w:rFonts w:ascii="Times New Roman" w:hAnsi="Times New Roman" w:cs="Times New Roman"/>
          <w:sz w:val="24"/>
          <w:szCs w:val="24"/>
        </w:rPr>
        <w:t>направляются нижеперечисленные документы.</w:t>
      </w:r>
    </w:p>
    <w:p w:rsidR="00A12F09" w:rsidRPr="00062F6D" w:rsidRDefault="00A12F09" w:rsidP="00A12F09">
      <w:pPr>
        <w:widowControl w:val="0"/>
        <w:autoSpaceDE w:val="0"/>
        <w:autoSpaceDN w:val="0"/>
        <w:adjustRightInd w:val="0"/>
        <w:ind w:firstLine="540"/>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6804"/>
        <w:gridCol w:w="1146"/>
        <w:gridCol w:w="272"/>
        <w:gridCol w:w="1701"/>
      </w:tblGrid>
      <w:tr w:rsidR="00A12F09" w:rsidRPr="00062F6D" w:rsidTr="00CF0EB1">
        <w:trPr>
          <w:trHeight w:val="400"/>
          <w:tblCellSpacing w:w="5" w:type="nil"/>
        </w:trPr>
        <w:tc>
          <w:tcPr>
            <w:tcW w:w="567" w:type="dxa"/>
          </w:tcPr>
          <w:p w:rsidR="00A12F09" w:rsidRPr="00062F6D" w:rsidRDefault="00A12F09" w:rsidP="00CF0EB1">
            <w:pPr>
              <w:pStyle w:val="ConsPlusCell"/>
              <w:ind w:left="-75" w:right="-75"/>
              <w:jc w:val="center"/>
              <w:rPr>
                <w:rFonts w:ascii="Times New Roman" w:hAnsi="Times New Roman" w:cs="Times New Roman"/>
                <w:sz w:val="24"/>
                <w:szCs w:val="24"/>
              </w:rPr>
            </w:pPr>
            <w:r w:rsidRPr="00062F6D">
              <w:rPr>
                <w:rFonts w:ascii="Times New Roman" w:hAnsi="Times New Roman" w:cs="Times New Roman"/>
                <w:sz w:val="24"/>
                <w:szCs w:val="24"/>
              </w:rPr>
              <w:t xml:space="preserve">№ </w:t>
            </w:r>
          </w:p>
          <w:p w:rsidR="00A12F09" w:rsidRPr="00062F6D" w:rsidRDefault="00A12F09" w:rsidP="00CF0EB1">
            <w:pPr>
              <w:pStyle w:val="ConsPlusCell"/>
              <w:ind w:left="-75" w:right="-75"/>
              <w:jc w:val="center"/>
              <w:rPr>
                <w:rFonts w:ascii="Times New Roman" w:hAnsi="Times New Roman" w:cs="Times New Roman"/>
                <w:sz w:val="24"/>
                <w:szCs w:val="24"/>
              </w:rPr>
            </w:pPr>
            <w:proofErr w:type="spellStart"/>
            <w:proofErr w:type="gramStart"/>
            <w:r w:rsidRPr="00062F6D">
              <w:rPr>
                <w:rFonts w:ascii="Times New Roman" w:hAnsi="Times New Roman" w:cs="Times New Roman"/>
                <w:sz w:val="24"/>
                <w:szCs w:val="24"/>
              </w:rPr>
              <w:t>п</w:t>
            </w:r>
            <w:proofErr w:type="spellEnd"/>
            <w:proofErr w:type="gramEnd"/>
            <w:r w:rsidRPr="00062F6D">
              <w:rPr>
                <w:rFonts w:ascii="Times New Roman" w:hAnsi="Times New Roman" w:cs="Times New Roman"/>
                <w:sz w:val="24"/>
                <w:szCs w:val="24"/>
              </w:rPr>
              <w:t>/</w:t>
            </w:r>
            <w:proofErr w:type="spellStart"/>
            <w:r w:rsidRPr="00062F6D">
              <w:rPr>
                <w:rFonts w:ascii="Times New Roman" w:hAnsi="Times New Roman" w:cs="Times New Roman"/>
                <w:sz w:val="24"/>
                <w:szCs w:val="24"/>
              </w:rPr>
              <w:t>п</w:t>
            </w:r>
            <w:proofErr w:type="spellEnd"/>
          </w:p>
        </w:tc>
        <w:tc>
          <w:tcPr>
            <w:tcW w:w="6804" w:type="dxa"/>
          </w:tcPr>
          <w:p w:rsidR="00A12F09" w:rsidRPr="00062F6D" w:rsidRDefault="00A12F09" w:rsidP="00CF0EB1">
            <w:pPr>
              <w:pStyle w:val="ConsPlusCell"/>
              <w:jc w:val="center"/>
              <w:rPr>
                <w:rFonts w:ascii="Times New Roman" w:hAnsi="Times New Roman" w:cs="Times New Roman"/>
                <w:sz w:val="24"/>
                <w:szCs w:val="24"/>
              </w:rPr>
            </w:pPr>
            <w:r w:rsidRPr="00062F6D">
              <w:rPr>
                <w:rFonts w:ascii="Times New Roman" w:hAnsi="Times New Roman" w:cs="Times New Roman"/>
                <w:sz w:val="24"/>
                <w:szCs w:val="24"/>
              </w:rPr>
              <w:t>Наименование документов</w:t>
            </w:r>
          </w:p>
        </w:tc>
        <w:tc>
          <w:tcPr>
            <w:tcW w:w="1418" w:type="dxa"/>
            <w:gridSpan w:val="2"/>
          </w:tcPr>
          <w:p w:rsidR="00A12F09" w:rsidRPr="00062F6D" w:rsidRDefault="00A12F09" w:rsidP="00CF0EB1">
            <w:pPr>
              <w:pStyle w:val="ConsPlusCell"/>
              <w:jc w:val="center"/>
              <w:rPr>
                <w:rFonts w:ascii="Times New Roman" w:hAnsi="Times New Roman" w:cs="Times New Roman"/>
                <w:sz w:val="24"/>
                <w:szCs w:val="24"/>
              </w:rPr>
            </w:pPr>
            <w:r w:rsidRPr="00062F6D">
              <w:rPr>
                <w:rFonts w:ascii="Times New Roman" w:hAnsi="Times New Roman" w:cs="Times New Roman"/>
                <w:sz w:val="24"/>
                <w:szCs w:val="24"/>
              </w:rPr>
              <w:t>Листы</w:t>
            </w:r>
            <w:r w:rsidRPr="00062F6D">
              <w:rPr>
                <w:rFonts w:ascii="Times New Roman" w:hAnsi="Times New Roman" w:cs="Times New Roman"/>
                <w:sz w:val="24"/>
                <w:szCs w:val="24"/>
              </w:rPr>
              <w:br/>
            </w:r>
            <w:proofErr w:type="gramStart"/>
            <w:r w:rsidRPr="00062F6D">
              <w:rPr>
                <w:rFonts w:ascii="Times New Roman" w:hAnsi="Times New Roman" w:cs="Times New Roman"/>
                <w:sz w:val="24"/>
                <w:szCs w:val="24"/>
              </w:rPr>
              <w:t>с</w:t>
            </w:r>
            <w:proofErr w:type="gramEnd"/>
            <w:r w:rsidRPr="00062F6D">
              <w:rPr>
                <w:rFonts w:ascii="Times New Roman" w:hAnsi="Times New Roman" w:cs="Times New Roman"/>
                <w:sz w:val="24"/>
                <w:szCs w:val="24"/>
              </w:rPr>
              <w:t xml:space="preserve"> __ по __</w:t>
            </w:r>
          </w:p>
          <w:p w:rsidR="00A12F09" w:rsidRPr="00062F6D" w:rsidRDefault="00A12F09" w:rsidP="00CF0EB1">
            <w:pPr>
              <w:pStyle w:val="ConsPlusCell"/>
              <w:jc w:val="center"/>
              <w:rPr>
                <w:rFonts w:ascii="Times New Roman" w:hAnsi="Times New Roman" w:cs="Times New Roman"/>
                <w:sz w:val="24"/>
                <w:szCs w:val="24"/>
              </w:rPr>
            </w:pPr>
          </w:p>
        </w:tc>
        <w:tc>
          <w:tcPr>
            <w:tcW w:w="1701" w:type="dxa"/>
          </w:tcPr>
          <w:p w:rsidR="00A12F09" w:rsidRPr="00062F6D" w:rsidRDefault="00A12F09" w:rsidP="00CF0EB1">
            <w:pPr>
              <w:pStyle w:val="ConsPlusCell"/>
              <w:jc w:val="center"/>
              <w:rPr>
                <w:rFonts w:ascii="Times New Roman" w:hAnsi="Times New Roman" w:cs="Times New Roman"/>
                <w:sz w:val="24"/>
                <w:szCs w:val="24"/>
              </w:rPr>
            </w:pPr>
            <w:r w:rsidRPr="00062F6D">
              <w:rPr>
                <w:rFonts w:ascii="Times New Roman" w:hAnsi="Times New Roman" w:cs="Times New Roman"/>
                <w:sz w:val="24"/>
                <w:szCs w:val="24"/>
              </w:rPr>
              <w:t>Количество</w:t>
            </w:r>
            <w:r w:rsidRPr="00062F6D">
              <w:rPr>
                <w:rFonts w:ascii="Times New Roman" w:hAnsi="Times New Roman" w:cs="Times New Roman"/>
                <w:sz w:val="24"/>
                <w:szCs w:val="24"/>
              </w:rPr>
              <w:br/>
              <w:t>листов</w:t>
            </w:r>
          </w:p>
        </w:tc>
      </w:tr>
      <w:tr w:rsidR="00A12F09" w:rsidRPr="00062F6D" w:rsidTr="00CF0EB1">
        <w:trPr>
          <w:trHeight w:val="531"/>
          <w:tblCellSpacing w:w="5" w:type="nil"/>
        </w:trPr>
        <w:tc>
          <w:tcPr>
            <w:tcW w:w="567" w:type="dxa"/>
          </w:tcPr>
          <w:p w:rsidR="00A12F09" w:rsidRPr="00062F6D" w:rsidRDefault="00A12F09" w:rsidP="00CF0EB1">
            <w:pPr>
              <w:pStyle w:val="ConsPlusCell"/>
              <w:ind w:left="-75" w:right="-75"/>
              <w:jc w:val="center"/>
              <w:rPr>
                <w:rFonts w:ascii="Times New Roman" w:hAnsi="Times New Roman" w:cs="Times New Roman"/>
                <w:sz w:val="24"/>
                <w:szCs w:val="24"/>
              </w:rPr>
            </w:pPr>
            <w:r w:rsidRPr="00062F6D">
              <w:rPr>
                <w:rFonts w:ascii="Times New Roman" w:hAnsi="Times New Roman" w:cs="Times New Roman"/>
                <w:sz w:val="24"/>
                <w:szCs w:val="24"/>
              </w:rPr>
              <w:t>1.</w:t>
            </w:r>
          </w:p>
        </w:tc>
        <w:tc>
          <w:tcPr>
            <w:tcW w:w="6804" w:type="dxa"/>
          </w:tcPr>
          <w:p w:rsidR="00A12F09" w:rsidRPr="00062F6D" w:rsidRDefault="00A12F09" w:rsidP="00CF0EB1">
            <w:pPr>
              <w:pStyle w:val="ConsPlusCell"/>
              <w:rPr>
                <w:rFonts w:ascii="Times New Roman" w:hAnsi="Times New Roman" w:cs="Times New Roman"/>
                <w:sz w:val="24"/>
                <w:szCs w:val="24"/>
              </w:rPr>
            </w:pPr>
          </w:p>
        </w:tc>
        <w:tc>
          <w:tcPr>
            <w:tcW w:w="1418" w:type="dxa"/>
            <w:gridSpan w:val="2"/>
          </w:tcPr>
          <w:p w:rsidR="00A12F09" w:rsidRPr="00062F6D" w:rsidRDefault="00A12F09" w:rsidP="00CF0EB1">
            <w:pPr>
              <w:pStyle w:val="ConsPlusCell"/>
              <w:rPr>
                <w:rFonts w:ascii="Times New Roman" w:hAnsi="Times New Roman" w:cs="Times New Roman"/>
                <w:sz w:val="24"/>
                <w:szCs w:val="24"/>
              </w:rPr>
            </w:pPr>
          </w:p>
        </w:tc>
        <w:tc>
          <w:tcPr>
            <w:tcW w:w="1701" w:type="dxa"/>
          </w:tcPr>
          <w:p w:rsidR="00A12F09" w:rsidRPr="00062F6D" w:rsidRDefault="00A12F09" w:rsidP="00CF0EB1">
            <w:pPr>
              <w:pStyle w:val="ConsPlusCell"/>
              <w:rPr>
                <w:rFonts w:ascii="Times New Roman" w:hAnsi="Times New Roman" w:cs="Times New Roman"/>
                <w:sz w:val="24"/>
                <w:szCs w:val="24"/>
              </w:rPr>
            </w:pPr>
          </w:p>
        </w:tc>
      </w:tr>
      <w:tr w:rsidR="00A12F09" w:rsidRPr="00062F6D" w:rsidTr="00CF0EB1">
        <w:trPr>
          <w:trHeight w:val="425"/>
          <w:tblCellSpacing w:w="5" w:type="nil"/>
        </w:trPr>
        <w:tc>
          <w:tcPr>
            <w:tcW w:w="567" w:type="dxa"/>
          </w:tcPr>
          <w:p w:rsidR="00A12F09" w:rsidRPr="00062F6D" w:rsidRDefault="00A12F09" w:rsidP="00CF0EB1">
            <w:pPr>
              <w:pStyle w:val="ConsPlusCell"/>
              <w:ind w:left="-75" w:right="-75"/>
              <w:jc w:val="center"/>
              <w:rPr>
                <w:rFonts w:ascii="Times New Roman" w:hAnsi="Times New Roman" w:cs="Times New Roman"/>
                <w:sz w:val="24"/>
                <w:szCs w:val="24"/>
              </w:rPr>
            </w:pPr>
            <w:r w:rsidRPr="00062F6D">
              <w:rPr>
                <w:rFonts w:ascii="Times New Roman" w:hAnsi="Times New Roman" w:cs="Times New Roman"/>
                <w:sz w:val="24"/>
                <w:szCs w:val="24"/>
              </w:rPr>
              <w:t>2.</w:t>
            </w:r>
          </w:p>
        </w:tc>
        <w:tc>
          <w:tcPr>
            <w:tcW w:w="6804" w:type="dxa"/>
          </w:tcPr>
          <w:p w:rsidR="00A12F09" w:rsidRPr="00062F6D" w:rsidRDefault="00A12F09" w:rsidP="00CF0EB1">
            <w:pPr>
              <w:pStyle w:val="ConsPlusCell"/>
              <w:jc w:val="both"/>
              <w:rPr>
                <w:rFonts w:ascii="Times New Roman" w:hAnsi="Times New Roman" w:cs="Times New Roman"/>
                <w:sz w:val="24"/>
                <w:szCs w:val="24"/>
              </w:rPr>
            </w:pPr>
          </w:p>
        </w:tc>
        <w:tc>
          <w:tcPr>
            <w:tcW w:w="1418" w:type="dxa"/>
            <w:gridSpan w:val="2"/>
          </w:tcPr>
          <w:p w:rsidR="00A12F09" w:rsidRPr="00062F6D" w:rsidRDefault="00A12F09" w:rsidP="00CF0EB1">
            <w:pPr>
              <w:pStyle w:val="ConsPlusCell"/>
              <w:rPr>
                <w:rFonts w:ascii="Times New Roman" w:hAnsi="Times New Roman" w:cs="Times New Roman"/>
                <w:sz w:val="24"/>
                <w:szCs w:val="24"/>
              </w:rPr>
            </w:pPr>
          </w:p>
        </w:tc>
        <w:tc>
          <w:tcPr>
            <w:tcW w:w="1701" w:type="dxa"/>
          </w:tcPr>
          <w:p w:rsidR="00A12F09" w:rsidRPr="00062F6D" w:rsidRDefault="00A12F09" w:rsidP="00CF0EB1">
            <w:pPr>
              <w:pStyle w:val="ConsPlusCell"/>
              <w:rPr>
                <w:rFonts w:ascii="Times New Roman" w:hAnsi="Times New Roman" w:cs="Times New Roman"/>
                <w:sz w:val="24"/>
                <w:szCs w:val="24"/>
              </w:rPr>
            </w:pPr>
          </w:p>
        </w:tc>
      </w:tr>
      <w:tr w:rsidR="00A12F09" w:rsidRPr="00062F6D" w:rsidTr="00CF0EB1">
        <w:trPr>
          <w:trHeight w:val="417"/>
          <w:tblCellSpacing w:w="5" w:type="nil"/>
        </w:trPr>
        <w:tc>
          <w:tcPr>
            <w:tcW w:w="567" w:type="dxa"/>
          </w:tcPr>
          <w:p w:rsidR="00A12F09" w:rsidRPr="00062F6D" w:rsidRDefault="00A12F09" w:rsidP="00CF0EB1">
            <w:pPr>
              <w:pStyle w:val="ConsPlusCell"/>
              <w:ind w:left="-75" w:right="-75"/>
              <w:jc w:val="center"/>
              <w:rPr>
                <w:rFonts w:ascii="Times New Roman" w:hAnsi="Times New Roman" w:cs="Times New Roman"/>
                <w:sz w:val="24"/>
                <w:szCs w:val="24"/>
              </w:rPr>
            </w:pPr>
            <w:r w:rsidRPr="00062F6D">
              <w:rPr>
                <w:rFonts w:ascii="Times New Roman" w:hAnsi="Times New Roman" w:cs="Times New Roman"/>
                <w:sz w:val="24"/>
                <w:szCs w:val="24"/>
              </w:rPr>
              <w:t>3.</w:t>
            </w:r>
          </w:p>
        </w:tc>
        <w:tc>
          <w:tcPr>
            <w:tcW w:w="6804" w:type="dxa"/>
          </w:tcPr>
          <w:p w:rsidR="00A12F09" w:rsidRPr="00062F6D" w:rsidRDefault="00A12F09" w:rsidP="00CF0EB1">
            <w:pPr>
              <w:pStyle w:val="ConsPlusCell"/>
              <w:rPr>
                <w:rFonts w:ascii="Times New Roman" w:hAnsi="Times New Roman" w:cs="Times New Roman"/>
                <w:sz w:val="24"/>
                <w:szCs w:val="24"/>
              </w:rPr>
            </w:pPr>
          </w:p>
        </w:tc>
        <w:tc>
          <w:tcPr>
            <w:tcW w:w="1418" w:type="dxa"/>
            <w:gridSpan w:val="2"/>
          </w:tcPr>
          <w:p w:rsidR="00A12F09" w:rsidRPr="00062F6D" w:rsidRDefault="00A12F09" w:rsidP="00CF0EB1">
            <w:pPr>
              <w:pStyle w:val="ConsPlusCell"/>
              <w:rPr>
                <w:rFonts w:ascii="Times New Roman" w:hAnsi="Times New Roman" w:cs="Times New Roman"/>
                <w:sz w:val="24"/>
                <w:szCs w:val="24"/>
              </w:rPr>
            </w:pPr>
          </w:p>
        </w:tc>
        <w:tc>
          <w:tcPr>
            <w:tcW w:w="1701" w:type="dxa"/>
          </w:tcPr>
          <w:p w:rsidR="00A12F09" w:rsidRPr="00062F6D" w:rsidRDefault="00A12F09" w:rsidP="00CF0EB1">
            <w:pPr>
              <w:pStyle w:val="ConsPlusCell"/>
              <w:rPr>
                <w:rFonts w:ascii="Times New Roman" w:hAnsi="Times New Roman" w:cs="Times New Roman"/>
                <w:sz w:val="24"/>
                <w:szCs w:val="24"/>
              </w:rPr>
            </w:pPr>
          </w:p>
        </w:tc>
      </w:tr>
      <w:tr w:rsidR="00A12F09" w:rsidRPr="00062F6D" w:rsidTr="00CF0EB1">
        <w:trPr>
          <w:trHeight w:val="400"/>
          <w:tblCellSpacing w:w="5" w:type="nil"/>
        </w:trPr>
        <w:tc>
          <w:tcPr>
            <w:tcW w:w="567" w:type="dxa"/>
          </w:tcPr>
          <w:p w:rsidR="00A12F09" w:rsidRPr="00062F6D" w:rsidRDefault="00A12F09" w:rsidP="00CF0EB1">
            <w:pPr>
              <w:pStyle w:val="ConsPlusCell"/>
              <w:ind w:left="-75" w:right="-75"/>
              <w:jc w:val="center"/>
              <w:rPr>
                <w:rFonts w:ascii="Times New Roman" w:hAnsi="Times New Roman" w:cs="Times New Roman"/>
                <w:sz w:val="24"/>
                <w:szCs w:val="24"/>
              </w:rPr>
            </w:pPr>
            <w:r w:rsidRPr="00062F6D">
              <w:rPr>
                <w:rFonts w:ascii="Times New Roman" w:hAnsi="Times New Roman" w:cs="Times New Roman"/>
                <w:sz w:val="24"/>
                <w:szCs w:val="24"/>
              </w:rPr>
              <w:t>___</w:t>
            </w:r>
          </w:p>
        </w:tc>
        <w:tc>
          <w:tcPr>
            <w:tcW w:w="9923" w:type="dxa"/>
            <w:gridSpan w:val="4"/>
          </w:tcPr>
          <w:p w:rsidR="00A12F09" w:rsidRPr="00062F6D" w:rsidRDefault="00A12F09" w:rsidP="00CF0EB1">
            <w:pPr>
              <w:pStyle w:val="ConsPlusCell"/>
              <w:rPr>
                <w:rFonts w:ascii="Times New Roman" w:hAnsi="Times New Roman" w:cs="Times New Roman"/>
                <w:sz w:val="24"/>
                <w:szCs w:val="24"/>
              </w:rPr>
            </w:pPr>
            <w:r w:rsidRPr="00062F6D">
              <w:rPr>
                <w:rFonts w:ascii="Times New Roman" w:hAnsi="Times New Roman" w:cs="Times New Roman"/>
                <w:sz w:val="24"/>
                <w:szCs w:val="24"/>
              </w:rPr>
              <w:t xml:space="preserve">Другие документы, прикладываемые по усмотрению участником запроса котировок </w:t>
            </w:r>
            <w:hyperlink w:anchor="Par2204" w:history="1">
              <w:r w:rsidRPr="00062F6D">
                <w:rPr>
                  <w:rFonts w:ascii="Times New Roman" w:hAnsi="Times New Roman" w:cs="Times New Roman"/>
                  <w:sz w:val="24"/>
                  <w:szCs w:val="24"/>
                </w:rPr>
                <w:t>&lt;*&gt;</w:t>
              </w:r>
            </w:hyperlink>
          </w:p>
        </w:tc>
      </w:tr>
      <w:tr w:rsidR="00A12F09" w:rsidRPr="00062F6D" w:rsidTr="00CF0EB1">
        <w:trPr>
          <w:tblCellSpacing w:w="5" w:type="nil"/>
        </w:trPr>
        <w:tc>
          <w:tcPr>
            <w:tcW w:w="567" w:type="dxa"/>
          </w:tcPr>
          <w:p w:rsidR="00A12F09" w:rsidRPr="00062F6D" w:rsidRDefault="00A12F09" w:rsidP="00CF0EB1">
            <w:pPr>
              <w:pStyle w:val="ConsPlusCell"/>
              <w:ind w:left="-75" w:right="-75"/>
              <w:jc w:val="center"/>
              <w:rPr>
                <w:rFonts w:ascii="Times New Roman" w:hAnsi="Times New Roman" w:cs="Times New Roman"/>
                <w:sz w:val="24"/>
                <w:szCs w:val="24"/>
              </w:rPr>
            </w:pPr>
          </w:p>
        </w:tc>
        <w:tc>
          <w:tcPr>
            <w:tcW w:w="7950" w:type="dxa"/>
            <w:gridSpan w:val="2"/>
          </w:tcPr>
          <w:p w:rsidR="00A12F09" w:rsidRPr="00062F6D" w:rsidRDefault="00A12F09" w:rsidP="00CF0EB1">
            <w:pPr>
              <w:pStyle w:val="ConsPlusCell"/>
              <w:rPr>
                <w:rFonts w:ascii="Times New Roman" w:hAnsi="Times New Roman" w:cs="Times New Roman"/>
                <w:sz w:val="24"/>
                <w:szCs w:val="24"/>
              </w:rPr>
            </w:pPr>
            <w:r w:rsidRPr="00062F6D">
              <w:rPr>
                <w:rFonts w:ascii="Times New Roman" w:hAnsi="Times New Roman" w:cs="Times New Roman"/>
                <w:sz w:val="24"/>
                <w:szCs w:val="24"/>
              </w:rPr>
              <w:t>ВСЕГО листов:</w:t>
            </w:r>
          </w:p>
        </w:tc>
        <w:tc>
          <w:tcPr>
            <w:tcW w:w="1973" w:type="dxa"/>
            <w:gridSpan w:val="2"/>
          </w:tcPr>
          <w:p w:rsidR="00A12F09" w:rsidRPr="00062F6D" w:rsidRDefault="00A12F09" w:rsidP="00CF0EB1">
            <w:pPr>
              <w:pStyle w:val="ConsPlusCell"/>
              <w:rPr>
                <w:rFonts w:ascii="Times New Roman" w:hAnsi="Times New Roman" w:cs="Times New Roman"/>
                <w:sz w:val="24"/>
                <w:szCs w:val="24"/>
              </w:rPr>
            </w:pPr>
          </w:p>
        </w:tc>
      </w:tr>
    </w:tbl>
    <w:p w:rsidR="00A12F09" w:rsidRPr="00062F6D" w:rsidRDefault="00A12F09" w:rsidP="00A12F09">
      <w:pPr>
        <w:widowControl w:val="0"/>
        <w:autoSpaceDE w:val="0"/>
        <w:autoSpaceDN w:val="0"/>
        <w:adjustRightInd w:val="0"/>
        <w:ind w:firstLine="540"/>
      </w:pPr>
    </w:p>
    <w:p w:rsidR="00A12F09" w:rsidRPr="00062F6D" w:rsidRDefault="00A12F09" w:rsidP="00A12F09">
      <w:pPr>
        <w:widowControl w:val="0"/>
        <w:autoSpaceDE w:val="0"/>
        <w:autoSpaceDN w:val="0"/>
        <w:adjustRightInd w:val="0"/>
      </w:pPr>
      <w:r w:rsidRPr="00062F6D">
        <w:t>--------------------------------</w:t>
      </w:r>
    </w:p>
    <w:p w:rsidR="00A12F09" w:rsidRPr="00062F6D" w:rsidRDefault="00A12F09" w:rsidP="00A12F09">
      <w:pPr>
        <w:widowControl w:val="0"/>
        <w:autoSpaceDE w:val="0"/>
        <w:autoSpaceDN w:val="0"/>
        <w:adjustRightInd w:val="0"/>
      </w:pPr>
      <w:r w:rsidRPr="00062F6D">
        <w:t xml:space="preserve">&lt;*&gt; Непредставление данного  документа не является основанием для отказа в допуске к участию в </w:t>
      </w:r>
      <w:r>
        <w:t>запросе котировок</w:t>
      </w:r>
      <w:r w:rsidRPr="00062F6D">
        <w:t>.</w:t>
      </w:r>
    </w:p>
    <w:p w:rsidR="00A12F09" w:rsidRPr="00062F6D" w:rsidRDefault="00A12F09" w:rsidP="00A12F09">
      <w:pPr>
        <w:widowControl w:val="0"/>
        <w:autoSpaceDE w:val="0"/>
        <w:autoSpaceDN w:val="0"/>
        <w:adjustRightInd w:val="0"/>
      </w:pPr>
    </w:p>
    <w:p w:rsidR="00A12F09" w:rsidRPr="00062F6D" w:rsidRDefault="00A12F09" w:rsidP="00A12F09">
      <w:pPr>
        <w:pStyle w:val="ConsPlusNonformat"/>
        <w:rPr>
          <w:rFonts w:ascii="Times New Roman" w:hAnsi="Times New Roman" w:cs="Times New Roman"/>
          <w:sz w:val="24"/>
          <w:szCs w:val="24"/>
        </w:rPr>
      </w:pPr>
      <w:r w:rsidRPr="00062F6D">
        <w:rPr>
          <w:rFonts w:ascii="Times New Roman" w:hAnsi="Times New Roman" w:cs="Times New Roman"/>
          <w:sz w:val="24"/>
          <w:szCs w:val="24"/>
        </w:rPr>
        <w:t xml:space="preserve">Участник запроса </w:t>
      </w:r>
      <w:proofErr w:type="gramStart"/>
      <w:r w:rsidRPr="00062F6D">
        <w:rPr>
          <w:rFonts w:ascii="Times New Roman" w:hAnsi="Times New Roman" w:cs="Times New Roman"/>
          <w:sz w:val="24"/>
          <w:szCs w:val="24"/>
        </w:rPr>
        <w:t>котировок</w:t>
      </w:r>
      <w:proofErr w:type="gramEnd"/>
      <w:r w:rsidRPr="00062F6D">
        <w:rPr>
          <w:rFonts w:ascii="Times New Roman" w:hAnsi="Times New Roman" w:cs="Times New Roman"/>
          <w:sz w:val="24"/>
          <w:szCs w:val="24"/>
        </w:rPr>
        <w:t>/уполномоченный представитель    ___________  (Фамилия И.О.)</w:t>
      </w:r>
    </w:p>
    <w:p w:rsidR="00A12F09" w:rsidRPr="0066581A" w:rsidRDefault="00A12F09" w:rsidP="00A12F09">
      <w:pPr>
        <w:pStyle w:val="ConsPlusNonformat"/>
        <w:rPr>
          <w:rFonts w:ascii="Times New Roman" w:hAnsi="Times New Roman" w:cs="Times New Roman"/>
          <w:i/>
          <w:sz w:val="24"/>
          <w:szCs w:val="24"/>
          <w:vertAlign w:val="superscript"/>
        </w:rPr>
      </w:pPr>
      <w:r w:rsidRPr="0066581A">
        <w:rPr>
          <w:rFonts w:ascii="Times New Roman" w:hAnsi="Times New Roman" w:cs="Times New Roman"/>
          <w:i/>
          <w:sz w:val="24"/>
          <w:szCs w:val="24"/>
          <w:vertAlign w:val="superscript"/>
        </w:rPr>
        <w:t xml:space="preserve">                (подпись)</w:t>
      </w:r>
    </w:p>
    <w:p w:rsidR="00A12F09" w:rsidRPr="00062F6D" w:rsidRDefault="00A12F09" w:rsidP="00A12F09">
      <w:pPr>
        <w:widowControl w:val="0"/>
        <w:autoSpaceDE w:val="0"/>
        <w:autoSpaceDN w:val="0"/>
        <w:adjustRightInd w:val="0"/>
      </w:pPr>
    </w:p>
    <w:p w:rsidR="00A12F09" w:rsidRPr="009A59D3" w:rsidRDefault="00A12F09" w:rsidP="00A12F09">
      <w:pPr>
        <w:jc w:val="center"/>
        <w:rPr>
          <w:color w:val="FF0000"/>
        </w:rPr>
      </w:pPr>
      <w:r w:rsidRPr="009A59D3">
        <w:rPr>
          <w:color w:val="FF0000"/>
        </w:rPr>
        <w:br w:type="page"/>
      </w:r>
    </w:p>
    <w:p w:rsidR="00D91E5A" w:rsidRDefault="00D91E5A" w:rsidP="00D91E5A">
      <w:pPr>
        <w:jc w:val="right"/>
        <w:rPr>
          <w:b/>
          <w:lang w:eastAsia="ar-SA"/>
        </w:rPr>
      </w:pPr>
      <w:r>
        <w:rPr>
          <w:b/>
          <w:lang w:eastAsia="ar-SA"/>
        </w:rPr>
        <w:lastRenderedPageBreak/>
        <w:t>ПРИЛОЖЕНИЕ №1/</w:t>
      </w:r>
      <w:r w:rsidRPr="003F5FC7">
        <w:rPr>
          <w:b/>
          <w:lang w:eastAsia="ar-SA"/>
        </w:rPr>
        <w:t>2</w:t>
      </w:r>
    </w:p>
    <w:p w:rsidR="00D91E5A" w:rsidRDefault="00D91E5A" w:rsidP="00D91E5A">
      <w:pPr>
        <w:jc w:val="right"/>
        <w:rPr>
          <w:b/>
          <w:lang w:eastAsia="ar-SA"/>
        </w:rPr>
      </w:pPr>
      <w:r>
        <w:rPr>
          <w:b/>
          <w:lang w:eastAsia="ar-SA"/>
        </w:rPr>
        <w:t>к документации запроса котировок</w:t>
      </w:r>
    </w:p>
    <w:p w:rsidR="00D91E5A" w:rsidRDefault="00D91E5A" w:rsidP="00A12F09">
      <w:pPr>
        <w:widowControl w:val="0"/>
        <w:autoSpaceDE w:val="0"/>
        <w:autoSpaceDN w:val="0"/>
        <w:adjustRightInd w:val="0"/>
        <w:jc w:val="center"/>
        <w:outlineLvl w:val="2"/>
        <w:rPr>
          <w:rStyle w:val="10"/>
        </w:rPr>
      </w:pPr>
    </w:p>
    <w:p w:rsidR="00A12F09" w:rsidRDefault="00A12F09" w:rsidP="00A12F09">
      <w:pPr>
        <w:jc w:val="center"/>
        <w:rPr>
          <w:color w:val="FF0000"/>
        </w:rPr>
      </w:pPr>
    </w:p>
    <w:p w:rsidR="00A12F09" w:rsidRPr="00D91E5A" w:rsidRDefault="00A12F09" w:rsidP="00A12F09">
      <w:pPr>
        <w:jc w:val="center"/>
        <w:rPr>
          <w:b/>
        </w:rPr>
      </w:pPr>
      <w:r w:rsidRPr="00D91E5A">
        <w:rPr>
          <w:b/>
        </w:rPr>
        <w:t xml:space="preserve"> ЗАЯВКА НА УЧАСТИЕ В ЗАПРОСЕ КОТИРОВОК </w:t>
      </w:r>
    </w:p>
    <w:p w:rsidR="00A12F09" w:rsidRPr="005B6C8D" w:rsidRDefault="00A12F09" w:rsidP="00A12F09">
      <w:pPr>
        <w:widowControl w:val="0"/>
        <w:autoSpaceDE w:val="0"/>
        <w:autoSpaceDN w:val="0"/>
        <w:adjustRightInd w:val="0"/>
        <w:ind w:firstLine="540"/>
      </w:pPr>
    </w:p>
    <w:p w:rsidR="00A12F09" w:rsidRPr="009A59D3" w:rsidRDefault="00A12F09" w:rsidP="00A12F09">
      <w:pPr>
        <w:widowControl w:val="0"/>
        <w:autoSpaceDE w:val="0"/>
        <w:autoSpaceDN w:val="0"/>
        <w:adjustRightInd w:val="0"/>
        <w:jc w:val="right"/>
      </w:pPr>
      <w:r w:rsidRPr="009A59D3">
        <w:t>на бланке участника запроса котировок</w:t>
      </w:r>
    </w:p>
    <w:p w:rsidR="00A12F09" w:rsidRPr="009A59D3" w:rsidRDefault="00A12F09" w:rsidP="00A12F09">
      <w:pPr>
        <w:widowControl w:val="0"/>
        <w:autoSpaceDE w:val="0"/>
        <w:autoSpaceDN w:val="0"/>
        <w:adjustRightInd w:val="0"/>
        <w:jc w:val="right"/>
      </w:pPr>
      <w:r w:rsidRPr="009A59D3">
        <w:t>(по возможности)</w:t>
      </w:r>
    </w:p>
    <w:p w:rsidR="00A12F09" w:rsidRPr="009A59D3" w:rsidRDefault="00A12F09" w:rsidP="00A12F09">
      <w:pPr>
        <w:widowControl w:val="0"/>
        <w:autoSpaceDE w:val="0"/>
        <w:autoSpaceDN w:val="0"/>
        <w:adjustRightInd w:val="0"/>
        <w:ind w:firstLine="540"/>
      </w:pPr>
    </w:p>
    <w:p w:rsidR="00A12F09" w:rsidRPr="009A59D3" w:rsidRDefault="00A12F09" w:rsidP="00A12F09">
      <w:pPr>
        <w:widowControl w:val="0"/>
        <w:autoSpaceDE w:val="0"/>
        <w:autoSpaceDN w:val="0"/>
        <w:adjustRightInd w:val="0"/>
      </w:pPr>
      <w:r w:rsidRPr="009A59D3">
        <w:t>Дата, исх. номер</w:t>
      </w:r>
    </w:p>
    <w:p w:rsidR="00A12F09" w:rsidRPr="009A59D3" w:rsidRDefault="00A12F09" w:rsidP="00A12F09">
      <w:pPr>
        <w:widowControl w:val="0"/>
        <w:autoSpaceDE w:val="0"/>
        <w:autoSpaceDN w:val="0"/>
        <w:adjustRightInd w:val="0"/>
        <w:ind w:firstLine="5245"/>
      </w:pPr>
    </w:p>
    <w:p w:rsidR="00A12F09" w:rsidRPr="009A59D3" w:rsidRDefault="00A12F09" w:rsidP="00A12F09">
      <w:pPr>
        <w:widowControl w:val="0"/>
        <w:tabs>
          <w:tab w:val="left" w:pos="5245"/>
        </w:tabs>
        <w:autoSpaceDE w:val="0"/>
        <w:autoSpaceDN w:val="0"/>
        <w:adjustRightInd w:val="0"/>
        <w:ind w:firstLine="5103"/>
      </w:pPr>
      <w:r w:rsidRPr="009A59D3">
        <w:t>Заказчику по адресу: _______________________</w:t>
      </w:r>
    </w:p>
    <w:p w:rsidR="00A12F09" w:rsidRPr="009A59D3" w:rsidRDefault="00A12F09" w:rsidP="00A12F09">
      <w:pPr>
        <w:widowControl w:val="0"/>
        <w:tabs>
          <w:tab w:val="left" w:pos="5245"/>
        </w:tabs>
        <w:autoSpaceDE w:val="0"/>
        <w:autoSpaceDN w:val="0"/>
        <w:adjustRightInd w:val="0"/>
        <w:ind w:left="5103"/>
      </w:pPr>
      <w:r w:rsidRPr="009A59D3">
        <w:t>(указывается полное наименование и адрес заказчика/ уполномоченного органа)</w:t>
      </w:r>
    </w:p>
    <w:p w:rsidR="00A12F09" w:rsidRPr="009A59D3" w:rsidRDefault="00A12F09" w:rsidP="00A12F09">
      <w:pPr>
        <w:widowControl w:val="0"/>
        <w:autoSpaceDE w:val="0"/>
        <w:autoSpaceDN w:val="0"/>
        <w:adjustRightInd w:val="0"/>
      </w:pPr>
    </w:p>
    <w:p w:rsidR="00A12F09" w:rsidRPr="009A59D3" w:rsidRDefault="00A12F09" w:rsidP="00A12F09">
      <w:pPr>
        <w:pStyle w:val="ConsPlusNonformat"/>
        <w:jc w:val="center"/>
        <w:rPr>
          <w:rFonts w:ascii="Times New Roman" w:hAnsi="Times New Roman" w:cs="Times New Roman"/>
          <w:sz w:val="24"/>
          <w:szCs w:val="24"/>
        </w:rPr>
      </w:pPr>
      <w:r w:rsidRPr="009A59D3">
        <w:rPr>
          <w:rFonts w:ascii="Times New Roman" w:hAnsi="Times New Roman" w:cs="Times New Roman"/>
          <w:sz w:val="24"/>
          <w:szCs w:val="24"/>
        </w:rPr>
        <w:t>ЗАЯВКА</w:t>
      </w:r>
    </w:p>
    <w:p w:rsidR="00A12F09" w:rsidRPr="009A59D3" w:rsidRDefault="00A12F09" w:rsidP="00A12F09">
      <w:pPr>
        <w:pStyle w:val="ConsPlusNonformat"/>
        <w:jc w:val="center"/>
        <w:rPr>
          <w:rFonts w:ascii="Times New Roman" w:hAnsi="Times New Roman" w:cs="Times New Roman"/>
          <w:sz w:val="24"/>
          <w:szCs w:val="24"/>
        </w:rPr>
      </w:pPr>
    </w:p>
    <w:p w:rsidR="00A12F09" w:rsidRPr="009A59D3" w:rsidRDefault="00A12F09" w:rsidP="00A12F09">
      <w:pPr>
        <w:pStyle w:val="ConsPlusNonformat"/>
        <w:jc w:val="both"/>
        <w:rPr>
          <w:rFonts w:ascii="Times New Roman" w:hAnsi="Times New Roman" w:cs="Times New Roman"/>
          <w:sz w:val="24"/>
          <w:szCs w:val="24"/>
        </w:rPr>
      </w:pPr>
      <w:r w:rsidRPr="009A59D3">
        <w:rPr>
          <w:rFonts w:ascii="Times New Roman" w:hAnsi="Times New Roman" w:cs="Times New Roman"/>
          <w:sz w:val="24"/>
          <w:szCs w:val="24"/>
        </w:rPr>
        <w:t xml:space="preserve">на право заключения </w:t>
      </w:r>
      <w:proofErr w:type="gramStart"/>
      <w:r w:rsidRPr="009A59D3">
        <w:rPr>
          <w:rFonts w:ascii="Times New Roman" w:hAnsi="Times New Roman" w:cs="Times New Roman"/>
          <w:sz w:val="24"/>
          <w:szCs w:val="24"/>
        </w:rPr>
        <w:t>с</w:t>
      </w:r>
      <w:proofErr w:type="gramEnd"/>
      <w:r w:rsidRPr="009A59D3">
        <w:rPr>
          <w:rFonts w:ascii="Times New Roman" w:hAnsi="Times New Roman" w:cs="Times New Roman"/>
          <w:sz w:val="24"/>
          <w:szCs w:val="24"/>
        </w:rPr>
        <w:t xml:space="preserve"> ______________________</w:t>
      </w:r>
      <w:r w:rsidR="0066581A">
        <w:rPr>
          <w:rFonts w:ascii="Times New Roman" w:hAnsi="Times New Roman" w:cs="Times New Roman"/>
          <w:sz w:val="24"/>
          <w:szCs w:val="24"/>
        </w:rPr>
        <w:t>________________________</w:t>
      </w:r>
      <w:r w:rsidR="0066581A">
        <w:rPr>
          <w:rFonts w:ascii="Times New Roman" w:hAnsi="Times New Roman" w:cs="Times New Roman"/>
          <w:sz w:val="24"/>
          <w:szCs w:val="24"/>
        </w:rPr>
        <w:softHyphen/>
      </w:r>
      <w:r w:rsidR="0066581A">
        <w:rPr>
          <w:rFonts w:ascii="Times New Roman" w:hAnsi="Times New Roman" w:cs="Times New Roman"/>
          <w:sz w:val="24"/>
          <w:szCs w:val="24"/>
        </w:rPr>
        <w:softHyphen/>
      </w:r>
      <w:r w:rsidR="0066581A">
        <w:rPr>
          <w:rFonts w:ascii="Times New Roman" w:hAnsi="Times New Roman" w:cs="Times New Roman"/>
          <w:sz w:val="24"/>
          <w:szCs w:val="24"/>
        </w:rPr>
        <w:softHyphen/>
      </w:r>
      <w:r w:rsidR="0066581A">
        <w:rPr>
          <w:rFonts w:ascii="Times New Roman" w:hAnsi="Times New Roman" w:cs="Times New Roman"/>
          <w:sz w:val="24"/>
          <w:szCs w:val="24"/>
        </w:rPr>
        <w:softHyphen/>
        <w:t>______</w:t>
      </w:r>
      <w:r w:rsidRPr="009A59D3">
        <w:rPr>
          <w:rFonts w:ascii="Times New Roman" w:hAnsi="Times New Roman" w:cs="Times New Roman"/>
          <w:sz w:val="24"/>
          <w:szCs w:val="24"/>
        </w:rPr>
        <w:t>_____________</w:t>
      </w:r>
    </w:p>
    <w:p w:rsidR="00A12F09" w:rsidRPr="0066581A" w:rsidRDefault="00A12F09" w:rsidP="00A12F09">
      <w:pPr>
        <w:pStyle w:val="ConsPlusNonformat"/>
        <w:ind w:left="2700"/>
        <w:jc w:val="both"/>
        <w:rPr>
          <w:rFonts w:ascii="Times New Roman" w:hAnsi="Times New Roman" w:cs="Times New Roman"/>
          <w:sz w:val="24"/>
          <w:szCs w:val="24"/>
          <w:vertAlign w:val="superscript"/>
        </w:rPr>
      </w:pPr>
      <w:r w:rsidRPr="0066581A">
        <w:rPr>
          <w:rFonts w:ascii="Times New Roman" w:hAnsi="Times New Roman" w:cs="Times New Roman"/>
          <w:sz w:val="24"/>
          <w:szCs w:val="24"/>
          <w:vertAlign w:val="superscript"/>
        </w:rPr>
        <w:t>(указывается наименование заказчика)</w:t>
      </w:r>
    </w:p>
    <w:p w:rsidR="00A12F09" w:rsidRPr="0066581A" w:rsidRDefault="00A12F09" w:rsidP="00A12F09">
      <w:pPr>
        <w:pStyle w:val="ConsPlusNonformat"/>
        <w:jc w:val="both"/>
        <w:rPr>
          <w:rFonts w:ascii="Times New Roman" w:hAnsi="Times New Roman" w:cs="Times New Roman"/>
          <w:sz w:val="24"/>
          <w:szCs w:val="24"/>
          <w:vertAlign w:val="superscript"/>
        </w:rPr>
      </w:pPr>
      <w:proofErr w:type="spellStart"/>
      <w:r>
        <w:rPr>
          <w:rFonts w:ascii="Times New Roman" w:hAnsi="Times New Roman" w:cs="Times New Roman"/>
          <w:sz w:val="24"/>
          <w:szCs w:val="24"/>
        </w:rPr>
        <w:t>д</w:t>
      </w:r>
      <w:r w:rsidRPr="009A59D3">
        <w:rPr>
          <w:rFonts w:ascii="Times New Roman" w:hAnsi="Times New Roman" w:cs="Times New Roman"/>
          <w:sz w:val="24"/>
          <w:szCs w:val="24"/>
        </w:rPr>
        <w:t>оговорана</w:t>
      </w:r>
      <w:proofErr w:type="spellEnd"/>
      <w:r w:rsidRPr="009A59D3">
        <w:rPr>
          <w:rFonts w:ascii="Times New Roman" w:hAnsi="Times New Roman" w:cs="Times New Roman"/>
          <w:sz w:val="24"/>
          <w:szCs w:val="24"/>
        </w:rPr>
        <w:t xml:space="preserve">   _________________________________________________________________</w:t>
      </w:r>
      <w:r w:rsidRPr="0066581A">
        <w:rPr>
          <w:rFonts w:ascii="Times New Roman" w:hAnsi="Times New Roman" w:cs="Times New Roman"/>
          <w:sz w:val="24"/>
          <w:szCs w:val="24"/>
          <w:vertAlign w:val="superscript"/>
        </w:rPr>
        <w:t xml:space="preserve">            (указывается предмет договора)</w:t>
      </w:r>
    </w:p>
    <w:p w:rsidR="00A12F09" w:rsidRPr="009A59D3" w:rsidRDefault="00A12F09" w:rsidP="00A12F09">
      <w:pPr>
        <w:pStyle w:val="ConsPlusNonformat"/>
        <w:jc w:val="both"/>
        <w:rPr>
          <w:rFonts w:ascii="Times New Roman" w:hAnsi="Times New Roman" w:cs="Times New Roman"/>
          <w:sz w:val="24"/>
          <w:szCs w:val="24"/>
        </w:rPr>
      </w:pPr>
      <w:r w:rsidRPr="009A59D3">
        <w:rPr>
          <w:rFonts w:ascii="Times New Roman" w:hAnsi="Times New Roman" w:cs="Times New Roman"/>
          <w:sz w:val="24"/>
          <w:szCs w:val="24"/>
        </w:rPr>
        <w:t>Лот №____, наименование лота __________________________________________________________</w:t>
      </w:r>
    </w:p>
    <w:p w:rsidR="00A12F09" w:rsidRPr="0066581A" w:rsidRDefault="00A12F09" w:rsidP="00A12F09">
      <w:pPr>
        <w:pStyle w:val="ConsPlusNonformat"/>
        <w:ind w:left="3960"/>
        <w:jc w:val="both"/>
        <w:rPr>
          <w:rFonts w:ascii="Times New Roman" w:hAnsi="Times New Roman" w:cs="Times New Roman"/>
          <w:sz w:val="24"/>
          <w:szCs w:val="24"/>
          <w:vertAlign w:val="superscript"/>
        </w:rPr>
      </w:pPr>
      <w:r w:rsidRPr="0066581A">
        <w:rPr>
          <w:rFonts w:ascii="Times New Roman" w:hAnsi="Times New Roman" w:cs="Times New Roman"/>
          <w:sz w:val="24"/>
          <w:szCs w:val="24"/>
          <w:vertAlign w:val="superscript"/>
        </w:rPr>
        <w:t>(в случае если запрос котировок проводится по нескольким лотам)</w:t>
      </w:r>
    </w:p>
    <w:p w:rsidR="00A12F09" w:rsidRPr="009A59D3" w:rsidRDefault="00A12F09" w:rsidP="00A12F09">
      <w:pPr>
        <w:pStyle w:val="ConsPlusNonformat"/>
        <w:ind w:firstLine="540"/>
        <w:jc w:val="both"/>
        <w:rPr>
          <w:rFonts w:ascii="Times New Roman" w:hAnsi="Times New Roman" w:cs="Times New Roman"/>
          <w:sz w:val="24"/>
          <w:szCs w:val="24"/>
        </w:rPr>
      </w:pPr>
    </w:p>
    <w:p w:rsidR="00A12F09" w:rsidRPr="009A59D3" w:rsidRDefault="00A12F09" w:rsidP="00A12F09">
      <w:pPr>
        <w:pStyle w:val="ConsPlusNonformat"/>
        <w:tabs>
          <w:tab w:val="left" w:pos="1134"/>
        </w:tabs>
        <w:ind w:firstLine="720"/>
        <w:jc w:val="both"/>
        <w:rPr>
          <w:rFonts w:ascii="Times New Roman" w:hAnsi="Times New Roman" w:cs="Times New Roman"/>
          <w:spacing w:val="-2"/>
          <w:sz w:val="24"/>
          <w:szCs w:val="24"/>
        </w:rPr>
      </w:pPr>
      <w:r w:rsidRPr="009A59D3">
        <w:rPr>
          <w:rFonts w:ascii="Times New Roman" w:hAnsi="Times New Roman" w:cs="Times New Roman"/>
          <w:sz w:val="24"/>
          <w:szCs w:val="24"/>
        </w:rPr>
        <w:t>1.</w:t>
      </w:r>
      <w:r w:rsidRPr="009A59D3">
        <w:rPr>
          <w:rFonts w:ascii="Times New Roman" w:hAnsi="Times New Roman" w:cs="Times New Roman"/>
          <w:sz w:val="24"/>
          <w:szCs w:val="24"/>
        </w:rPr>
        <w:tab/>
      </w:r>
      <w:r w:rsidRPr="009A59D3">
        <w:rPr>
          <w:rFonts w:ascii="Times New Roman" w:hAnsi="Times New Roman" w:cs="Times New Roman"/>
          <w:spacing w:val="-6"/>
          <w:sz w:val="24"/>
          <w:szCs w:val="24"/>
        </w:rPr>
        <w:t>Изучив документацию запроса котировок на право заключения вышеупомянутого договор</w:t>
      </w:r>
      <w:r>
        <w:rPr>
          <w:rFonts w:ascii="Times New Roman" w:hAnsi="Times New Roman" w:cs="Times New Roman"/>
          <w:spacing w:val="-6"/>
          <w:sz w:val="24"/>
          <w:szCs w:val="24"/>
        </w:rPr>
        <w:t>а</w:t>
      </w:r>
      <w:r w:rsidRPr="009A59D3">
        <w:rPr>
          <w:rFonts w:ascii="Times New Roman" w:hAnsi="Times New Roman" w:cs="Times New Roman"/>
          <w:spacing w:val="-6"/>
          <w:sz w:val="24"/>
          <w:szCs w:val="24"/>
        </w:rPr>
        <w:t>, а также применимые к данному запросу котировок законодательство и нормативные правовые акты, _____________________________________________________________________________________</w:t>
      </w:r>
    </w:p>
    <w:p w:rsidR="00A12F09" w:rsidRPr="0066581A" w:rsidRDefault="00A12F09" w:rsidP="0066581A">
      <w:pPr>
        <w:pStyle w:val="ConsPlusNonformat"/>
        <w:tabs>
          <w:tab w:val="left" w:pos="1134"/>
        </w:tabs>
        <w:jc w:val="center"/>
        <w:rPr>
          <w:rFonts w:ascii="Times New Roman" w:hAnsi="Times New Roman" w:cs="Times New Roman"/>
          <w:spacing w:val="-4"/>
          <w:sz w:val="24"/>
          <w:szCs w:val="24"/>
          <w:vertAlign w:val="superscript"/>
        </w:rPr>
      </w:pPr>
      <w:r w:rsidRPr="0066581A">
        <w:rPr>
          <w:rFonts w:ascii="Times New Roman" w:hAnsi="Times New Roman" w:cs="Times New Roman"/>
          <w:spacing w:val="-4"/>
          <w:sz w:val="24"/>
          <w:szCs w:val="24"/>
          <w:vertAlign w:val="superscript"/>
        </w:rPr>
        <w:t>(наименование участника запроса котировок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12F09" w:rsidRPr="009A59D3" w:rsidRDefault="00A12F09" w:rsidP="00A12F09">
      <w:pPr>
        <w:pStyle w:val="ConsPlusNonformat"/>
        <w:tabs>
          <w:tab w:val="left" w:pos="1134"/>
        </w:tabs>
        <w:jc w:val="both"/>
        <w:rPr>
          <w:rFonts w:ascii="Times New Roman" w:hAnsi="Times New Roman" w:cs="Times New Roman"/>
          <w:spacing w:val="-2"/>
          <w:sz w:val="24"/>
          <w:szCs w:val="24"/>
        </w:rPr>
      </w:pPr>
      <w:r w:rsidRPr="009A59D3">
        <w:rPr>
          <w:rFonts w:ascii="Times New Roman" w:hAnsi="Times New Roman" w:cs="Times New Roman"/>
          <w:spacing w:val="-2"/>
          <w:sz w:val="24"/>
          <w:szCs w:val="24"/>
        </w:rPr>
        <w:t>в лице ___________________________________________</w:t>
      </w:r>
      <w:r w:rsidR="0066581A">
        <w:rPr>
          <w:rFonts w:ascii="Times New Roman" w:hAnsi="Times New Roman" w:cs="Times New Roman"/>
          <w:spacing w:val="-2"/>
          <w:sz w:val="24"/>
          <w:szCs w:val="24"/>
        </w:rPr>
        <w:t>_</w:t>
      </w:r>
      <w:r w:rsidRPr="009A59D3">
        <w:rPr>
          <w:rFonts w:ascii="Times New Roman" w:hAnsi="Times New Roman" w:cs="Times New Roman"/>
          <w:spacing w:val="-2"/>
          <w:sz w:val="24"/>
          <w:szCs w:val="24"/>
        </w:rPr>
        <w:t xml:space="preserve">____________________________________ </w:t>
      </w:r>
    </w:p>
    <w:p w:rsidR="00A12F09" w:rsidRPr="0066581A" w:rsidRDefault="00A12F09" w:rsidP="00A12F09">
      <w:pPr>
        <w:pStyle w:val="ConsPlusNonformat"/>
        <w:tabs>
          <w:tab w:val="left" w:pos="1134"/>
        </w:tabs>
        <w:jc w:val="both"/>
        <w:rPr>
          <w:rFonts w:ascii="Times New Roman" w:hAnsi="Times New Roman" w:cs="Times New Roman"/>
          <w:spacing w:val="-2"/>
          <w:sz w:val="24"/>
          <w:szCs w:val="24"/>
          <w:vertAlign w:val="superscript"/>
        </w:rPr>
      </w:pPr>
      <w:proofErr w:type="gramStart"/>
      <w:r w:rsidRPr="0066581A">
        <w:rPr>
          <w:rFonts w:ascii="Times New Roman" w:hAnsi="Times New Roman" w:cs="Times New Roman"/>
          <w:spacing w:val="-2"/>
          <w:sz w:val="24"/>
          <w:szCs w:val="24"/>
          <w:vertAlign w:val="superscript"/>
        </w:rPr>
        <w:t>(наименование должности, Ф.И.О. руководителя, уполномоченного лица (для юридического лица)</w:t>
      </w:r>
      <w:proofErr w:type="gramEnd"/>
    </w:p>
    <w:p w:rsidR="00A12F09" w:rsidRPr="009A59D3" w:rsidRDefault="00A12F09" w:rsidP="00A12F09">
      <w:pPr>
        <w:pStyle w:val="ConsPlusNonformat"/>
        <w:tabs>
          <w:tab w:val="left" w:pos="1134"/>
        </w:tabs>
        <w:jc w:val="both"/>
        <w:rPr>
          <w:rFonts w:ascii="Times New Roman" w:hAnsi="Times New Roman" w:cs="Times New Roman"/>
          <w:sz w:val="24"/>
          <w:szCs w:val="24"/>
        </w:rPr>
      </w:pPr>
      <w:r w:rsidRPr="009A59D3">
        <w:rPr>
          <w:rFonts w:ascii="Times New Roman" w:hAnsi="Times New Roman" w:cs="Times New Roman"/>
          <w:sz w:val="24"/>
          <w:szCs w:val="24"/>
        </w:rPr>
        <w:t xml:space="preserve">сообщает о согласии участвовать в </w:t>
      </w:r>
      <w:r>
        <w:rPr>
          <w:rFonts w:ascii="Times New Roman" w:hAnsi="Times New Roman" w:cs="Times New Roman"/>
          <w:sz w:val="24"/>
          <w:szCs w:val="24"/>
        </w:rPr>
        <w:t>запросе котировок</w:t>
      </w:r>
      <w:r w:rsidRPr="009A59D3">
        <w:rPr>
          <w:rFonts w:ascii="Times New Roman" w:hAnsi="Times New Roman" w:cs="Times New Roman"/>
          <w:sz w:val="24"/>
          <w:szCs w:val="24"/>
        </w:rPr>
        <w:t xml:space="preserve"> на условиях, указанных в настоящей заявке.</w:t>
      </w:r>
    </w:p>
    <w:p w:rsidR="00A12F09" w:rsidRPr="009A59D3" w:rsidRDefault="00A12F09" w:rsidP="00A12F09">
      <w:pPr>
        <w:pStyle w:val="ConsPlusNonformat"/>
        <w:tabs>
          <w:tab w:val="left" w:pos="1134"/>
        </w:tabs>
        <w:ind w:firstLine="720"/>
        <w:jc w:val="both"/>
        <w:rPr>
          <w:rFonts w:ascii="Times New Roman" w:hAnsi="Times New Roman" w:cs="Times New Roman"/>
          <w:sz w:val="24"/>
          <w:szCs w:val="24"/>
        </w:rPr>
      </w:pPr>
      <w:r w:rsidRPr="009A59D3">
        <w:rPr>
          <w:rFonts w:ascii="Times New Roman" w:hAnsi="Times New Roman" w:cs="Times New Roman"/>
          <w:sz w:val="24"/>
          <w:szCs w:val="24"/>
        </w:rPr>
        <w:t>2.</w:t>
      </w:r>
      <w:r w:rsidRPr="009A59D3">
        <w:rPr>
          <w:rFonts w:ascii="Times New Roman" w:hAnsi="Times New Roman" w:cs="Times New Roman"/>
          <w:sz w:val="24"/>
          <w:szCs w:val="24"/>
        </w:rPr>
        <w:tab/>
        <w:t xml:space="preserve">Мы согласны исполнить условия закупки (в том числе уточненные) </w:t>
      </w:r>
      <w:r w:rsidRPr="009A59D3">
        <w:rPr>
          <w:rFonts w:ascii="Times New Roman" w:hAnsi="Times New Roman" w:cs="Times New Roman"/>
          <w:sz w:val="24"/>
          <w:szCs w:val="24"/>
        </w:rPr>
        <w:br/>
        <w:t>в соответствии с требованиями документации запроса котировок на условиях, которые мы представили ниже в предло</w:t>
      </w:r>
      <w:r w:rsidR="002C59F4">
        <w:rPr>
          <w:rFonts w:ascii="Times New Roman" w:hAnsi="Times New Roman" w:cs="Times New Roman"/>
          <w:sz w:val="24"/>
          <w:szCs w:val="24"/>
        </w:rPr>
        <w:t>жении</w:t>
      </w:r>
      <w:r w:rsidRPr="009A59D3">
        <w:rPr>
          <w:rFonts w:ascii="Times New Roman" w:hAnsi="Times New Roman" w:cs="Times New Roman"/>
          <w:sz w:val="24"/>
          <w:szCs w:val="24"/>
        </w:rPr>
        <w:t>:</w:t>
      </w:r>
    </w:p>
    <w:p w:rsidR="00A12F09" w:rsidRPr="009A59D3" w:rsidRDefault="00A12F09" w:rsidP="00A12F09">
      <w:pPr>
        <w:widowControl w:val="0"/>
        <w:autoSpaceDE w:val="0"/>
        <w:autoSpaceDN w:val="0"/>
        <w:adjustRightInd w:val="0"/>
        <w:ind w:firstLine="720"/>
        <w:jc w:val="both"/>
      </w:pPr>
    </w:p>
    <w:p w:rsidR="00A12F09" w:rsidRPr="009A59D3" w:rsidRDefault="00A12F09" w:rsidP="00A12F09">
      <w:pPr>
        <w:widowControl w:val="0"/>
        <w:autoSpaceDE w:val="0"/>
        <w:autoSpaceDN w:val="0"/>
        <w:adjustRightInd w:val="0"/>
        <w:ind w:firstLine="720"/>
        <w:jc w:val="both"/>
      </w:pPr>
      <w:r>
        <w:t xml:space="preserve">Приложения </w:t>
      </w:r>
      <w:r w:rsidRPr="009A59D3">
        <w:t xml:space="preserve">являются неотъемлемой частью настоящей заявки на участие </w:t>
      </w:r>
      <w:r w:rsidRPr="009A59D3">
        <w:br/>
        <w:t xml:space="preserve">в </w:t>
      </w:r>
      <w:r>
        <w:t>запросе котировок</w:t>
      </w:r>
      <w:r w:rsidRPr="009A59D3">
        <w:t>:</w:t>
      </w:r>
    </w:p>
    <w:p w:rsidR="00A12F09" w:rsidRPr="009A59D3" w:rsidRDefault="00A12F09" w:rsidP="00A12F09">
      <w:pPr>
        <w:widowControl w:val="0"/>
        <w:autoSpaceDE w:val="0"/>
        <w:autoSpaceDN w:val="0"/>
        <w:adjustRightInd w:val="0"/>
        <w:ind w:firstLine="720"/>
        <w:jc w:val="both"/>
      </w:pPr>
      <w:r w:rsidRPr="009A59D3">
        <w:t>1.</w:t>
      </w:r>
      <w:r w:rsidRPr="009A59D3">
        <w:tab/>
        <w:t>Приложени</w:t>
      </w:r>
      <w:r w:rsidR="002C59F4">
        <w:t>е 1/3</w:t>
      </w:r>
      <w:r w:rsidRPr="009A59D3">
        <w:rPr>
          <w:spacing w:val="-6"/>
        </w:rPr>
        <w:t xml:space="preserve">«ПРЕДЛОЖЕНИЕ О ЦЕНЕ </w:t>
      </w:r>
      <w:r>
        <w:rPr>
          <w:spacing w:val="-6"/>
        </w:rPr>
        <w:t>ДОГОВОРА</w:t>
      </w:r>
      <w:r w:rsidRPr="009A59D3">
        <w:rPr>
          <w:spacing w:val="-6"/>
        </w:rPr>
        <w:t>»;</w:t>
      </w:r>
    </w:p>
    <w:p w:rsidR="00A12F09" w:rsidRPr="009A59D3" w:rsidRDefault="002C59F4" w:rsidP="00A12F09">
      <w:pPr>
        <w:widowControl w:val="0"/>
        <w:autoSpaceDE w:val="0"/>
        <w:autoSpaceDN w:val="0"/>
        <w:adjustRightInd w:val="0"/>
        <w:ind w:firstLine="720"/>
        <w:jc w:val="both"/>
        <w:rPr>
          <w:spacing w:val="-6"/>
        </w:rPr>
      </w:pPr>
      <w:r>
        <w:t>2.</w:t>
      </w:r>
      <w:r>
        <w:tab/>
        <w:t>Приложение 1/4</w:t>
      </w:r>
      <w:r w:rsidR="00A12F09" w:rsidRPr="009A59D3">
        <w:t xml:space="preserve"> «КАЧЕСТВЕННЫЕ, ФУНКЦИОНАЛЬНЫЕ И ИНЫЕ ХАРАКТЕРИСТИКИ</w:t>
      </w:r>
      <w:r w:rsidR="00A12F09" w:rsidRPr="009A59D3">
        <w:rPr>
          <w:spacing w:val="-6"/>
        </w:rPr>
        <w:t>»;</w:t>
      </w:r>
    </w:p>
    <w:p w:rsidR="00A12F09" w:rsidRPr="009A59D3" w:rsidRDefault="00A12F09" w:rsidP="00A12F09">
      <w:pPr>
        <w:widowControl w:val="0"/>
        <w:autoSpaceDE w:val="0"/>
        <w:autoSpaceDN w:val="0"/>
        <w:adjustRightInd w:val="0"/>
        <w:ind w:firstLine="720"/>
        <w:jc w:val="both"/>
      </w:pPr>
      <w:r w:rsidRPr="009A59D3">
        <w:t>3.</w:t>
      </w:r>
      <w:r w:rsidRPr="009A59D3">
        <w:tab/>
        <w:t>Приложение _______________________ (указать название).</w:t>
      </w:r>
    </w:p>
    <w:p w:rsidR="00A12F09" w:rsidRPr="009A59D3" w:rsidRDefault="00A12F09" w:rsidP="00A12F09">
      <w:pPr>
        <w:widowControl w:val="0"/>
        <w:autoSpaceDE w:val="0"/>
        <w:autoSpaceDN w:val="0"/>
        <w:adjustRightInd w:val="0"/>
        <w:ind w:firstLine="720"/>
        <w:jc w:val="both"/>
      </w:pPr>
    </w:p>
    <w:p w:rsidR="00A12F09" w:rsidRPr="009A59D3" w:rsidRDefault="00A12F09" w:rsidP="00A12F09">
      <w:pPr>
        <w:widowControl w:val="0"/>
        <w:autoSpaceDE w:val="0"/>
        <w:autoSpaceDN w:val="0"/>
        <w:adjustRightInd w:val="0"/>
        <w:ind w:firstLine="720"/>
        <w:jc w:val="both"/>
      </w:pPr>
      <w:r w:rsidRPr="009A59D3">
        <w:t>3.</w:t>
      </w:r>
      <w:r w:rsidRPr="009A59D3">
        <w:tab/>
        <w:t>Мы ознакомлены с материалами, содержащимися в документации запроса котировок и</w:t>
      </w:r>
      <w:r>
        <w:t xml:space="preserve"> ее Техническом задании</w:t>
      </w:r>
      <w:r w:rsidRPr="009A59D3">
        <w:t>, влияющими на стоимость товаров, работ, услуг, и не имеем к ней претензий.</w:t>
      </w:r>
    </w:p>
    <w:p w:rsidR="00A12F09" w:rsidRPr="009A59D3" w:rsidRDefault="00A12F09" w:rsidP="00A12F09">
      <w:pPr>
        <w:widowControl w:val="0"/>
        <w:autoSpaceDE w:val="0"/>
        <w:autoSpaceDN w:val="0"/>
        <w:adjustRightInd w:val="0"/>
        <w:ind w:firstLine="720"/>
        <w:jc w:val="both"/>
      </w:pPr>
      <w:r w:rsidRPr="009A59D3">
        <w:t>4.</w:t>
      </w:r>
      <w:r w:rsidRPr="009A59D3">
        <w:tab/>
      </w:r>
      <w:proofErr w:type="gramStart"/>
      <w:r w:rsidRPr="009A59D3">
        <w:t>Мы согласны с тем, что в случае, если нами не были учтены к</w:t>
      </w:r>
      <w:r>
        <w:t>акие-либо расценки на поставку Т</w:t>
      </w:r>
      <w:r w:rsidRPr="009A59D3">
        <w:t>оваров (выполнение работ, оказание услуг), которые должны быть поставлены (выполнены, оказаны) в соответствии с предметом запроса котировок</w:t>
      </w:r>
      <w:r>
        <w:t>, данные Т</w:t>
      </w:r>
      <w:r w:rsidRPr="009A59D3">
        <w:t xml:space="preserve">овары (работы, услуги) будут в любом случае поставлены (выполнены, оказаны) в полном соответствии с требованиями документации запроса котировок, в пределах предлагаемой нами стоимости </w:t>
      </w:r>
      <w:r>
        <w:lastRenderedPageBreak/>
        <w:t>договора</w:t>
      </w:r>
      <w:r w:rsidRPr="009A59D3">
        <w:t>.</w:t>
      </w:r>
      <w:proofErr w:type="gramEnd"/>
    </w:p>
    <w:p w:rsidR="00A12F09" w:rsidRPr="009A59D3" w:rsidRDefault="00A12F09" w:rsidP="00A12F09">
      <w:pPr>
        <w:widowControl w:val="0"/>
        <w:autoSpaceDE w:val="0"/>
        <w:autoSpaceDN w:val="0"/>
        <w:adjustRightInd w:val="0"/>
        <w:ind w:firstLine="720"/>
        <w:jc w:val="both"/>
      </w:pPr>
      <w:r w:rsidRPr="009A59D3">
        <w:t>5.</w:t>
      </w:r>
      <w:r w:rsidRPr="009A59D3">
        <w:tab/>
      </w:r>
      <w:proofErr w:type="gramStart"/>
      <w:r w:rsidRPr="009A59D3">
        <w:t>Если наши предложения, изложенные выше, будут приняты, мы берем н</w:t>
      </w:r>
      <w:r>
        <w:t>а себя обязательство поставить Т</w:t>
      </w:r>
      <w:r w:rsidRPr="009A59D3">
        <w:t>овары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запроса котировок, включая требова</w:t>
      </w:r>
      <w:r>
        <w:t>ния, содержащиеся в Т</w:t>
      </w:r>
      <w:r w:rsidRPr="009A59D3">
        <w:t xml:space="preserve">ехническом задании документации запроса котировок, и согласно нашим предложениям, которые мы просим включить в </w:t>
      </w:r>
      <w:r>
        <w:t>договор</w:t>
      </w:r>
      <w:r w:rsidRPr="009A59D3">
        <w:t>.</w:t>
      </w:r>
      <w:proofErr w:type="gramEnd"/>
    </w:p>
    <w:p w:rsidR="00A12F09" w:rsidRPr="009A59D3" w:rsidRDefault="00A12F09" w:rsidP="00A12F09">
      <w:pPr>
        <w:widowControl w:val="0"/>
        <w:autoSpaceDE w:val="0"/>
        <w:autoSpaceDN w:val="0"/>
        <w:adjustRightInd w:val="0"/>
        <w:ind w:firstLine="720"/>
        <w:jc w:val="both"/>
      </w:pPr>
      <w:r w:rsidRPr="009A59D3">
        <w:t>6.</w:t>
      </w:r>
      <w:r w:rsidRPr="009A59D3">
        <w:tab/>
      </w:r>
      <w:proofErr w:type="gramStart"/>
      <w:r w:rsidRPr="009A59D3">
        <w:t xml:space="preserve">Настоящим гарантируем достоверность представленной нами в заявке на участие в </w:t>
      </w:r>
      <w:r>
        <w:t>запросе котировок</w:t>
      </w:r>
      <w:r w:rsidRPr="009A59D3">
        <w:t xml:space="preserve"> информации и подтверждаем право заказчика, уполномоченного органа, специализированной организации,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нашей заявке на участие в </w:t>
      </w:r>
      <w:r>
        <w:t>запросе котировок</w:t>
      </w:r>
      <w:r w:rsidRPr="009A59D3">
        <w:t xml:space="preserve"> юридических и физических лиц информацию, уточняющую представленные нами в ней</w:t>
      </w:r>
      <w:proofErr w:type="gramEnd"/>
      <w:r w:rsidRPr="009A59D3">
        <w:t xml:space="preserve"> сведения, в том числе сведения о соисполнителях.</w:t>
      </w:r>
    </w:p>
    <w:p w:rsidR="00A12F09" w:rsidRPr="009A59D3" w:rsidRDefault="00A12F09" w:rsidP="00E87D28">
      <w:pPr>
        <w:widowControl w:val="0"/>
        <w:autoSpaceDE w:val="0"/>
        <w:autoSpaceDN w:val="0"/>
        <w:adjustRightInd w:val="0"/>
        <w:jc w:val="both"/>
      </w:pPr>
    </w:p>
    <w:p w:rsidR="00A12F09" w:rsidRPr="009A59D3" w:rsidRDefault="00E87D28" w:rsidP="00A12F09">
      <w:pPr>
        <w:widowControl w:val="0"/>
        <w:autoSpaceDE w:val="0"/>
        <w:autoSpaceDN w:val="0"/>
        <w:adjustRightInd w:val="0"/>
        <w:ind w:firstLine="720"/>
        <w:jc w:val="both"/>
      </w:pPr>
      <w:r>
        <w:t>7</w:t>
      </w:r>
      <w:r w:rsidR="00A12F09" w:rsidRPr="009A59D3">
        <w:t>.</w:t>
      </w:r>
      <w:r w:rsidR="00A12F09" w:rsidRPr="009A59D3">
        <w:tab/>
        <w:t xml:space="preserve">В случае если наши предложения будут признаны лучшими, мы берем на себя обязательства подписать </w:t>
      </w:r>
      <w:proofErr w:type="spellStart"/>
      <w:r w:rsidR="00A12F09" w:rsidRPr="009A59D3">
        <w:t>договорс</w:t>
      </w:r>
      <w:proofErr w:type="spellEnd"/>
      <w:r w:rsidR="00A12F09" w:rsidRPr="009A59D3">
        <w:t xml:space="preserve"> ________</w:t>
      </w:r>
      <w:r w:rsidR="0066581A">
        <w:t>_____________________________</w:t>
      </w:r>
      <w:r w:rsidR="00A12F09" w:rsidRPr="009A59D3">
        <w:t>_______</w:t>
      </w:r>
      <w:r w:rsidR="0066581A">
        <w:t xml:space="preserve"> на поставку</w:t>
      </w:r>
    </w:p>
    <w:p w:rsidR="00A12F09" w:rsidRPr="0066581A" w:rsidRDefault="00A12F09" w:rsidP="00A12F09">
      <w:pPr>
        <w:widowControl w:val="0"/>
        <w:autoSpaceDE w:val="0"/>
        <w:autoSpaceDN w:val="0"/>
        <w:adjustRightInd w:val="0"/>
        <w:ind w:left="4222" w:firstLine="720"/>
        <w:jc w:val="both"/>
        <w:rPr>
          <w:vertAlign w:val="superscript"/>
        </w:rPr>
      </w:pPr>
      <w:r w:rsidRPr="0066581A">
        <w:rPr>
          <w:vertAlign w:val="superscript"/>
        </w:rPr>
        <w:t>(указывается наименование заказчика)</w:t>
      </w:r>
    </w:p>
    <w:p w:rsidR="00A12F09" w:rsidRPr="009A59D3" w:rsidRDefault="00A12F09" w:rsidP="00A12F09">
      <w:pPr>
        <w:widowControl w:val="0"/>
        <w:autoSpaceDE w:val="0"/>
        <w:autoSpaceDN w:val="0"/>
        <w:adjustRightInd w:val="0"/>
        <w:jc w:val="both"/>
      </w:pPr>
      <w:r>
        <w:t>Т</w:t>
      </w:r>
      <w:r w:rsidRPr="009A59D3">
        <w:t xml:space="preserve">овара (выполнение работ, оказание услуг) в соответствии </w:t>
      </w:r>
      <w:r w:rsidRPr="009A59D3">
        <w:br/>
        <w:t>с требованиями документацией запроса котировок и условиями наших предложений.</w:t>
      </w:r>
    </w:p>
    <w:p w:rsidR="00A12F09" w:rsidRPr="009A59D3" w:rsidRDefault="00E87D28" w:rsidP="00A12F09">
      <w:pPr>
        <w:widowControl w:val="0"/>
        <w:autoSpaceDE w:val="0"/>
        <w:autoSpaceDN w:val="0"/>
        <w:adjustRightInd w:val="0"/>
        <w:ind w:firstLine="720"/>
        <w:jc w:val="both"/>
      </w:pPr>
      <w:r>
        <w:t>8</w:t>
      </w:r>
      <w:r w:rsidR="00A12F09" w:rsidRPr="009A59D3">
        <w:t>.</w:t>
      </w:r>
      <w:r w:rsidR="00A12F09" w:rsidRPr="009A59D3">
        <w:tab/>
        <w:t xml:space="preserve">В случае если наши предложения будут лучшими после предложений победителя запроса котировок, а победитель запроса котировок будет признан уклонившимся </w:t>
      </w:r>
      <w:r w:rsidR="00A12F09" w:rsidRPr="009A59D3">
        <w:br/>
        <w:t>от заключения договора, мы обязуемся подписать данный договор</w:t>
      </w:r>
      <w:r w:rsidR="00A12F09">
        <w:t xml:space="preserve"> на поставку Т</w:t>
      </w:r>
      <w:r w:rsidR="00A12F09" w:rsidRPr="009A59D3">
        <w:t>овара (выполнение работ, оказание услуг) в соответствии с требованиями документацией запроса котировок и условиями нашего предложения.</w:t>
      </w:r>
    </w:p>
    <w:p w:rsidR="00A12F09" w:rsidRPr="009A59D3" w:rsidRDefault="00A12F09" w:rsidP="00A12F09">
      <w:pPr>
        <w:pStyle w:val="ConsPlusNormal"/>
        <w:jc w:val="both"/>
        <w:outlineLvl w:val="0"/>
        <w:rPr>
          <w:rFonts w:ascii="Times New Roman" w:hAnsi="Times New Roman" w:cs="Times New Roman"/>
          <w:sz w:val="24"/>
          <w:szCs w:val="24"/>
        </w:rPr>
      </w:pPr>
    </w:p>
    <w:p w:rsidR="00A12F09" w:rsidRPr="009A59D3" w:rsidRDefault="00A12F09" w:rsidP="00A12F09">
      <w:pPr>
        <w:widowControl w:val="0"/>
        <w:autoSpaceDE w:val="0"/>
        <w:autoSpaceDN w:val="0"/>
        <w:adjustRightInd w:val="0"/>
        <w:ind w:firstLine="720"/>
        <w:jc w:val="both"/>
      </w:pPr>
      <w:proofErr w:type="gramStart"/>
      <w:r>
        <w:t xml:space="preserve">Также </w:t>
      </w:r>
      <w:r w:rsidRPr="009A59D3">
        <w:t xml:space="preserve">подтверждаем,  что  мы  извещены  о  включении  сведений  о ____________________________  в Реестр недобросовестных </w:t>
      </w:r>
      <w:proofErr w:type="spellStart"/>
      <w:r w:rsidRPr="009A59D3">
        <w:t>поставщиков</w:t>
      </w:r>
      <w:r w:rsidR="0066581A" w:rsidRPr="009A59D3">
        <w:t>в</w:t>
      </w:r>
      <w:proofErr w:type="spellEnd"/>
      <w:r w:rsidR="0066581A" w:rsidRPr="009A59D3">
        <w:t xml:space="preserve"> случае уклонения</w:t>
      </w:r>
      <w:r w:rsidR="0066581A">
        <w:t xml:space="preserve"> нами</w:t>
      </w:r>
      <w:proofErr w:type="gramEnd"/>
    </w:p>
    <w:p w:rsidR="00A12F09" w:rsidRPr="0066581A" w:rsidRDefault="00A12F09" w:rsidP="00A12F09">
      <w:pPr>
        <w:widowControl w:val="0"/>
        <w:autoSpaceDE w:val="0"/>
        <w:autoSpaceDN w:val="0"/>
        <w:adjustRightInd w:val="0"/>
        <w:jc w:val="both"/>
        <w:rPr>
          <w:vertAlign w:val="superscript"/>
        </w:rPr>
      </w:pPr>
      <w:r w:rsidRPr="0066581A">
        <w:rPr>
          <w:vertAlign w:val="superscript"/>
        </w:rPr>
        <w:t xml:space="preserve">(наименование участника запроса котировок) </w:t>
      </w:r>
    </w:p>
    <w:p w:rsidR="00A12F09" w:rsidRPr="009A59D3" w:rsidRDefault="00A12F09" w:rsidP="00A12F09">
      <w:pPr>
        <w:widowControl w:val="0"/>
        <w:autoSpaceDE w:val="0"/>
        <w:autoSpaceDN w:val="0"/>
        <w:adjustRightInd w:val="0"/>
        <w:jc w:val="both"/>
      </w:pPr>
      <w:r w:rsidRPr="009A59D3">
        <w:t>от заключения договора.</w:t>
      </w:r>
    </w:p>
    <w:p w:rsidR="00A12F09" w:rsidRPr="009A59D3" w:rsidRDefault="00E87D28" w:rsidP="00A12F09">
      <w:pPr>
        <w:widowControl w:val="0"/>
        <w:autoSpaceDE w:val="0"/>
        <w:autoSpaceDN w:val="0"/>
        <w:adjustRightInd w:val="0"/>
        <w:ind w:firstLine="720"/>
        <w:jc w:val="both"/>
      </w:pPr>
      <w:r>
        <w:t>9</w:t>
      </w:r>
      <w:r w:rsidR="00A12F09" w:rsidRPr="009A59D3">
        <w:t>.</w:t>
      </w:r>
      <w:r w:rsidR="00A12F09" w:rsidRPr="009A59D3">
        <w:tab/>
        <w:t xml:space="preserve">Сообщаем, что для оперативного уведомления нас по вопросам организационного характера и взаимодействия с заказчиком, уполномоченным органом и специализированной организацией нами </w:t>
      </w:r>
      <w:proofErr w:type="gramStart"/>
      <w:r w:rsidR="00A12F09" w:rsidRPr="009A59D3">
        <w:t>уполномочен</w:t>
      </w:r>
      <w:proofErr w:type="gramEnd"/>
      <w:r w:rsidR="00A12F09" w:rsidRPr="009A59D3">
        <w:t xml:space="preserve">  ______________</w:t>
      </w:r>
      <w:r w:rsidR="0066581A">
        <w:t>__</w:t>
      </w:r>
      <w:r w:rsidR="00A12F09" w:rsidRPr="009A59D3">
        <w:t>_______________________________________</w:t>
      </w:r>
      <w:r w:rsidR="0066581A">
        <w:t>.</w:t>
      </w:r>
    </w:p>
    <w:p w:rsidR="00A12F09" w:rsidRPr="0066581A" w:rsidRDefault="00A12F09" w:rsidP="00A12F09">
      <w:pPr>
        <w:widowControl w:val="0"/>
        <w:autoSpaceDE w:val="0"/>
        <w:autoSpaceDN w:val="0"/>
        <w:adjustRightInd w:val="0"/>
        <w:ind w:firstLine="720"/>
        <w:jc w:val="center"/>
        <w:rPr>
          <w:vertAlign w:val="superscript"/>
        </w:rPr>
      </w:pPr>
      <w:proofErr w:type="gramStart"/>
      <w:r w:rsidRPr="0066581A">
        <w:rPr>
          <w:vertAlign w:val="superscript"/>
        </w:rPr>
        <w:t>(указать Ф.И.О. полностью, должность и контактную информацию уполномоченного лица,</w:t>
      </w:r>
      <w:proofErr w:type="gramEnd"/>
    </w:p>
    <w:p w:rsidR="00A12F09" w:rsidRPr="0066581A" w:rsidRDefault="00A12F09" w:rsidP="00A12F09">
      <w:pPr>
        <w:widowControl w:val="0"/>
        <w:autoSpaceDE w:val="0"/>
        <w:autoSpaceDN w:val="0"/>
        <w:adjustRightInd w:val="0"/>
        <w:ind w:firstLine="720"/>
        <w:jc w:val="center"/>
        <w:rPr>
          <w:vertAlign w:val="superscript"/>
        </w:rPr>
      </w:pPr>
      <w:r w:rsidRPr="0066581A">
        <w:rPr>
          <w:vertAlign w:val="superscript"/>
        </w:rPr>
        <w:t>включая телефон, факс (с указанием междугородного</w:t>
      </w:r>
      <w:r w:rsidR="0066581A">
        <w:rPr>
          <w:vertAlign w:val="superscript"/>
        </w:rPr>
        <w:t xml:space="preserve"> кода телефонной связи), адрес)</w:t>
      </w:r>
    </w:p>
    <w:p w:rsidR="00A12F09" w:rsidRPr="009A59D3" w:rsidRDefault="00A12F09" w:rsidP="00A12F09">
      <w:pPr>
        <w:widowControl w:val="0"/>
        <w:autoSpaceDE w:val="0"/>
        <w:autoSpaceDN w:val="0"/>
        <w:adjustRightInd w:val="0"/>
        <w:ind w:firstLine="720"/>
        <w:jc w:val="both"/>
      </w:pPr>
      <w:r w:rsidRPr="009A59D3">
        <w:t>Все сведения о проведении запроса котировок просим сообщать указанному уполномоченному лицу.</w:t>
      </w:r>
    </w:p>
    <w:p w:rsidR="00A12F09" w:rsidRPr="009A59D3" w:rsidRDefault="00E87D28" w:rsidP="00A12F09">
      <w:pPr>
        <w:widowControl w:val="0"/>
        <w:autoSpaceDE w:val="0"/>
        <w:autoSpaceDN w:val="0"/>
        <w:adjustRightInd w:val="0"/>
        <w:ind w:firstLine="720"/>
        <w:jc w:val="both"/>
      </w:pPr>
      <w:r>
        <w:t>10</w:t>
      </w:r>
      <w:r w:rsidR="00A12F09" w:rsidRPr="009A59D3">
        <w:t>.</w:t>
      </w:r>
      <w:r w:rsidR="00A12F09" w:rsidRPr="009A59D3">
        <w:tab/>
        <w:t>Банковские реквизиты участника запроса котировок:</w:t>
      </w:r>
    </w:p>
    <w:p w:rsidR="00A12F09" w:rsidRPr="009A59D3" w:rsidRDefault="00A12F09" w:rsidP="00A12F09">
      <w:pPr>
        <w:widowControl w:val="0"/>
        <w:autoSpaceDE w:val="0"/>
        <w:autoSpaceDN w:val="0"/>
        <w:adjustRightInd w:val="0"/>
        <w:ind w:firstLine="720"/>
        <w:jc w:val="both"/>
      </w:pPr>
      <w:r w:rsidRPr="009A59D3">
        <w:t>ИНН ___________________, КПП ___________________.</w:t>
      </w:r>
    </w:p>
    <w:p w:rsidR="00A12F09" w:rsidRPr="009A59D3" w:rsidRDefault="00A12F09" w:rsidP="00A12F09">
      <w:pPr>
        <w:widowControl w:val="0"/>
        <w:autoSpaceDE w:val="0"/>
        <w:autoSpaceDN w:val="0"/>
        <w:adjustRightInd w:val="0"/>
        <w:ind w:firstLine="720"/>
        <w:jc w:val="both"/>
      </w:pPr>
      <w:r w:rsidRPr="009A59D3">
        <w:t>Наименование и местонахождение обслуживающего банка __________________.</w:t>
      </w:r>
    </w:p>
    <w:p w:rsidR="00A12F09" w:rsidRPr="009A59D3" w:rsidRDefault="00A12F09" w:rsidP="00A12F09">
      <w:pPr>
        <w:widowControl w:val="0"/>
        <w:autoSpaceDE w:val="0"/>
        <w:autoSpaceDN w:val="0"/>
        <w:adjustRightInd w:val="0"/>
        <w:ind w:firstLine="720"/>
        <w:jc w:val="both"/>
      </w:pPr>
      <w:r w:rsidRPr="009A59D3">
        <w:t>Расчетный счет _________ Корреспондентский счет ________________________.</w:t>
      </w:r>
    </w:p>
    <w:p w:rsidR="00A12F09" w:rsidRPr="009A59D3" w:rsidRDefault="00A12F09" w:rsidP="00A12F09">
      <w:pPr>
        <w:widowControl w:val="0"/>
        <w:autoSpaceDE w:val="0"/>
        <w:autoSpaceDN w:val="0"/>
        <w:adjustRightInd w:val="0"/>
        <w:ind w:firstLine="720"/>
        <w:jc w:val="both"/>
      </w:pPr>
      <w:r w:rsidRPr="009A59D3">
        <w:t>Код БИК ___________________.</w:t>
      </w:r>
    </w:p>
    <w:p w:rsidR="00A12F09" w:rsidRPr="009A59D3" w:rsidRDefault="00A12F09" w:rsidP="00A12F09">
      <w:pPr>
        <w:widowControl w:val="0"/>
        <w:autoSpaceDE w:val="0"/>
        <w:autoSpaceDN w:val="0"/>
        <w:adjustRightInd w:val="0"/>
        <w:ind w:firstLine="720"/>
        <w:jc w:val="both"/>
      </w:pPr>
    </w:p>
    <w:p w:rsidR="00A12F09" w:rsidRDefault="00E87D28" w:rsidP="00A12F09">
      <w:pPr>
        <w:widowControl w:val="0"/>
        <w:autoSpaceDE w:val="0"/>
        <w:autoSpaceDN w:val="0"/>
        <w:adjustRightInd w:val="0"/>
        <w:ind w:firstLine="720"/>
        <w:jc w:val="both"/>
      </w:pPr>
      <w:r>
        <w:t>11</w:t>
      </w:r>
      <w:r w:rsidR="00A12F09" w:rsidRPr="009A59D3">
        <w:t>.</w:t>
      </w:r>
      <w:r w:rsidR="00A12F09" w:rsidRPr="009A59D3">
        <w:tab/>
        <w:t>Корреспонденцию в наш адрес просим направлять по адресу:</w:t>
      </w:r>
      <w:r w:rsidR="0066581A">
        <w:t xml:space="preserve"> _</w:t>
      </w:r>
      <w:r w:rsidR="00A12F09" w:rsidRPr="009A59D3">
        <w:t>___________________.</w:t>
      </w:r>
    </w:p>
    <w:p w:rsidR="00A12F09" w:rsidRPr="009A59D3" w:rsidRDefault="00A12F09" w:rsidP="00A12F09">
      <w:pPr>
        <w:widowControl w:val="0"/>
        <w:autoSpaceDE w:val="0"/>
        <w:autoSpaceDN w:val="0"/>
        <w:adjustRightInd w:val="0"/>
        <w:ind w:firstLine="720"/>
        <w:jc w:val="both"/>
      </w:pPr>
    </w:p>
    <w:p w:rsidR="00A12F09" w:rsidRPr="009A59D3" w:rsidRDefault="00E87D28" w:rsidP="00A12F09">
      <w:pPr>
        <w:widowControl w:val="0"/>
        <w:autoSpaceDE w:val="0"/>
        <w:autoSpaceDN w:val="0"/>
        <w:adjustRightInd w:val="0"/>
        <w:ind w:firstLine="720"/>
        <w:jc w:val="both"/>
      </w:pPr>
      <w:r>
        <w:t>12</w:t>
      </w:r>
      <w:r w:rsidR="00A12F09" w:rsidRPr="009A59D3">
        <w:t>.</w:t>
      </w:r>
      <w:r w:rsidR="00A12F09" w:rsidRPr="009A59D3">
        <w:tab/>
        <w:t xml:space="preserve">К настоящей заявке на участие в  </w:t>
      </w:r>
      <w:r w:rsidR="00A12F09">
        <w:t>запросе котировок</w:t>
      </w:r>
      <w:r w:rsidR="00A12F09" w:rsidRPr="009A59D3">
        <w:t xml:space="preserve"> прилагаются документы, являющиеся неотъемлемой частью нашей заявки на участие в </w:t>
      </w:r>
      <w:r w:rsidR="00A12F09">
        <w:t>запросе котировок</w:t>
      </w:r>
      <w:r w:rsidR="00A12F09" w:rsidRPr="009A59D3">
        <w:t>, согласно описи – на ___ лист.</w:t>
      </w:r>
    </w:p>
    <w:p w:rsidR="00A12F09" w:rsidRPr="009A59D3" w:rsidRDefault="00A12F09" w:rsidP="00A12F09">
      <w:pPr>
        <w:widowControl w:val="0"/>
        <w:autoSpaceDE w:val="0"/>
        <w:autoSpaceDN w:val="0"/>
        <w:adjustRightInd w:val="0"/>
        <w:ind w:firstLine="720"/>
        <w:jc w:val="both"/>
      </w:pPr>
    </w:p>
    <w:p w:rsidR="00A12F09" w:rsidRPr="009A59D3" w:rsidRDefault="00A12F09" w:rsidP="00A12F09">
      <w:pPr>
        <w:widowControl w:val="0"/>
        <w:autoSpaceDE w:val="0"/>
        <w:autoSpaceDN w:val="0"/>
        <w:adjustRightInd w:val="0"/>
        <w:ind w:firstLine="720"/>
        <w:jc w:val="both"/>
      </w:pPr>
    </w:p>
    <w:p w:rsidR="00A12F09" w:rsidRPr="009A59D3" w:rsidRDefault="00A12F09" w:rsidP="00A12F09">
      <w:pPr>
        <w:widowControl w:val="0"/>
        <w:autoSpaceDE w:val="0"/>
        <w:autoSpaceDN w:val="0"/>
        <w:adjustRightInd w:val="0"/>
        <w:ind w:firstLine="720"/>
        <w:jc w:val="both"/>
      </w:pPr>
      <w:r w:rsidRPr="009A59D3">
        <w:lastRenderedPageBreak/>
        <w:t>Участник запроса котировок/</w:t>
      </w:r>
    </w:p>
    <w:p w:rsidR="00A12F09" w:rsidRPr="009A59D3" w:rsidRDefault="00A12F09" w:rsidP="00A12F09">
      <w:pPr>
        <w:widowControl w:val="0"/>
        <w:autoSpaceDE w:val="0"/>
        <w:autoSpaceDN w:val="0"/>
        <w:adjustRightInd w:val="0"/>
        <w:ind w:firstLine="720"/>
        <w:jc w:val="both"/>
      </w:pPr>
      <w:r>
        <w:t xml:space="preserve">уполномоченный представитель _______________ </w:t>
      </w:r>
      <w:r w:rsidRPr="009A59D3">
        <w:t>(Фамилия И.О.)</w:t>
      </w:r>
    </w:p>
    <w:p w:rsidR="00A12F09" w:rsidRPr="00A24521" w:rsidRDefault="00A24521" w:rsidP="00A24521">
      <w:pPr>
        <w:pStyle w:val="ConsPlusNonformat"/>
        <w:ind w:firstLine="72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
    <w:p w:rsidR="0066581A" w:rsidRDefault="0066581A" w:rsidP="00A12F09">
      <w:pPr>
        <w:widowControl w:val="0"/>
        <w:tabs>
          <w:tab w:val="left" w:pos="567"/>
        </w:tabs>
        <w:autoSpaceDE w:val="0"/>
        <w:autoSpaceDN w:val="0"/>
        <w:adjustRightInd w:val="0"/>
        <w:jc w:val="both"/>
      </w:pPr>
    </w:p>
    <w:p w:rsidR="0066581A" w:rsidRDefault="0066581A" w:rsidP="00A12F09">
      <w:pPr>
        <w:widowControl w:val="0"/>
        <w:tabs>
          <w:tab w:val="left" w:pos="567"/>
        </w:tabs>
        <w:autoSpaceDE w:val="0"/>
        <w:autoSpaceDN w:val="0"/>
        <w:adjustRightInd w:val="0"/>
        <w:jc w:val="both"/>
      </w:pPr>
    </w:p>
    <w:p w:rsidR="0066581A" w:rsidRDefault="0066581A" w:rsidP="00A12F09">
      <w:pPr>
        <w:widowControl w:val="0"/>
        <w:tabs>
          <w:tab w:val="left" w:pos="567"/>
        </w:tabs>
        <w:autoSpaceDE w:val="0"/>
        <w:autoSpaceDN w:val="0"/>
        <w:adjustRightInd w:val="0"/>
        <w:jc w:val="both"/>
      </w:pPr>
    </w:p>
    <w:p w:rsidR="002C59F4" w:rsidRDefault="002C59F4" w:rsidP="00D91E5A">
      <w:pPr>
        <w:jc w:val="right"/>
        <w:rPr>
          <w:b/>
          <w:lang w:eastAsia="ar-SA"/>
        </w:rPr>
      </w:pPr>
    </w:p>
    <w:p w:rsidR="002C59F4" w:rsidRDefault="002C59F4" w:rsidP="00D91E5A">
      <w:pPr>
        <w:jc w:val="right"/>
        <w:rPr>
          <w:b/>
          <w:lang w:eastAsia="ar-SA"/>
        </w:rPr>
      </w:pPr>
    </w:p>
    <w:p w:rsidR="00D91E5A" w:rsidRDefault="00D91E5A" w:rsidP="00D91E5A">
      <w:pPr>
        <w:jc w:val="right"/>
        <w:rPr>
          <w:b/>
          <w:lang w:eastAsia="ar-SA"/>
        </w:rPr>
      </w:pPr>
      <w:r>
        <w:rPr>
          <w:b/>
          <w:lang w:eastAsia="ar-SA"/>
        </w:rPr>
        <w:t>ПРИЛОЖЕНИЕ №1/3</w:t>
      </w:r>
    </w:p>
    <w:p w:rsidR="00D91E5A" w:rsidRDefault="00D91E5A" w:rsidP="00D91E5A">
      <w:pPr>
        <w:jc w:val="right"/>
        <w:rPr>
          <w:b/>
          <w:lang w:eastAsia="ar-SA"/>
        </w:rPr>
      </w:pPr>
      <w:r>
        <w:rPr>
          <w:b/>
          <w:lang w:eastAsia="ar-SA"/>
        </w:rPr>
        <w:t>к документации запроса котировок</w:t>
      </w:r>
    </w:p>
    <w:p w:rsidR="00A12F09" w:rsidRPr="005D1CE7" w:rsidRDefault="00A12F09" w:rsidP="00A12F09">
      <w:pPr>
        <w:widowControl w:val="0"/>
        <w:autoSpaceDE w:val="0"/>
        <w:autoSpaceDN w:val="0"/>
        <w:adjustRightInd w:val="0"/>
        <w:jc w:val="center"/>
        <w:outlineLvl w:val="2"/>
        <w:rPr>
          <w:rStyle w:val="10"/>
        </w:rPr>
      </w:pPr>
    </w:p>
    <w:p w:rsidR="00A12F09" w:rsidRDefault="00A12F09" w:rsidP="00A12F09">
      <w:pPr>
        <w:suppressLineNumbers/>
        <w:suppressAutoHyphens/>
        <w:jc w:val="right"/>
        <w:outlineLvl w:val="1"/>
      </w:pPr>
    </w:p>
    <w:p w:rsidR="00A12F09" w:rsidRPr="00D91E5A" w:rsidRDefault="00A12F09" w:rsidP="00D91E5A">
      <w:pPr>
        <w:widowControl w:val="0"/>
        <w:autoSpaceDE w:val="0"/>
        <w:autoSpaceDN w:val="0"/>
        <w:adjustRightInd w:val="0"/>
        <w:jc w:val="center"/>
        <w:outlineLvl w:val="3"/>
        <w:rPr>
          <w:b/>
        </w:rPr>
      </w:pPr>
      <w:r w:rsidRPr="00D91E5A">
        <w:rPr>
          <w:b/>
        </w:rPr>
        <w:t>ПРЕДЛОЖЕНИЕО ЦЕНЕ ДОГОВОРА</w:t>
      </w:r>
    </w:p>
    <w:p w:rsidR="00A12F09" w:rsidRPr="005B6C8D" w:rsidRDefault="00A12F09" w:rsidP="00A12F09">
      <w:pPr>
        <w:widowControl w:val="0"/>
        <w:autoSpaceDE w:val="0"/>
        <w:autoSpaceDN w:val="0"/>
        <w:adjustRightInd w:val="0"/>
        <w:ind w:firstLine="540"/>
      </w:pPr>
    </w:p>
    <w:tbl>
      <w:tblPr>
        <w:tblW w:w="1053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803"/>
        <w:gridCol w:w="3166"/>
        <w:gridCol w:w="1701"/>
        <w:gridCol w:w="1134"/>
        <w:gridCol w:w="3732"/>
      </w:tblGrid>
      <w:tr w:rsidR="00A12F09" w:rsidRPr="000F4D89" w:rsidTr="00CF0EB1">
        <w:trPr>
          <w:trHeight w:val="2083"/>
          <w:tblCellSpacing w:w="5" w:type="nil"/>
        </w:trPr>
        <w:tc>
          <w:tcPr>
            <w:tcW w:w="803" w:type="dxa"/>
          </w:tcPr>
          <w:p w:rsidR="00A12F09" w:rsidRPr="000F4D89" w:rsidRDefault="00A12F09" w:rsidP="00CF0EB1">
            <w:pPr>
              <w:pStyle w:val="ConsPlusCell"/>
              <w:jc w:val="center"/>
              <w:rPr>
                <w:rFonts w:ascii="Times New Roman" w:hAnsi="Times New Roman" w:cs="Times New Roman"/>
                <w:sz w:val="24"/>
                <w:szCs w:val="24"/>
              </w:rPr>
            </w:pPr>
            <w:r w:rsidRPr="000F4D89">
              <w:rPr>
                <w:rFonts w:ascii="Times New Roman" w:hAnsi="Times New Roman" w:cs="Times New Roman"/>
                <w:sz w:val="24"/>
                <w:szCs w:val="24"/>
              </w:rPr>
              <w:t xml:space="preserve">№ </w:t>
            </w:r>
            <w:proofErr w:type="spellStart"/>
            <w:proofErr w:type="gramStart"/>
            <w:r w:rsidRPr="000F4D89">
              <w:rPr>
                <w:rFonts w:ascii="Times New Roman" w:hAnsi="Times New Roman" w:cs="Times New Roman"/>
                <w:sz w:val="24"/>
                <w:szCs w:val="24"/>
              </w:rPr>
              <w:t>п</w:t>
            </w:r>
            <w:proofErr w:type="spellEnd"/>
            <w:proofErr w:type="gramEnd"/>
            <w:r w:rsidRPr="000F4D89">
              <w:rPr>
                <w:rFonts w:ascii="Times New Roman" w:hAnsi="Times New Roman" w:cs="Times New Roman"/>
                <w:sz w:val="24"/>
                <w:szCs w:val="24"/>
              </w:rPr>
              <w:t>/</w:t>
            </w:r>
            <w:proofErr w:type="spellStart"/>
            <w:r w:rsidRPr="000F4D89">
              <w:rPr>
                <w:rFonts w:ascii="Times New Roman" w:hAnsi="Times New Roman" w:cs="Times New Roman"/>
                <w:sz w:val="24"/>
                <w:szCs w:val="24"/>
              </w:rPr>
              <w:t>п</w:t>
            </w:r>
            <w:proofErr w:type="spellEnd"/>
          </w:p>
        </w:tc>
        <w:tc>
          <w:tcPr>
            <w:tcW w:w="3166" w:type="dxa"/>
          </w:tcPr>
          <w:p w:rsidR="00A12F09" w:rsidRPr="000F4D89" w:rsidRDefault="00A12F09" w:rsidP="00CF0EB1">
            <w:pPr>
              <w:pStyle w:val="ConsPlusCell"/>
              <w:jc w:val="center"/>
              <w:rPr>
                <w:rFonts w:ascii="Times New Roman" w:hAnsi="Times New Roman" w:cs="Times New Roman"/>
                <w:sz w:val="24"/>
                <w:szCs w:val="24"/>
              </w:rPr>
            </w:pPr>
            <w:r w:rsidRPr="000F4D89">
              <w:rPr>
                <w:rFonts w:ascii="Times New Roman" w:hAnsi="Times New Roman" w:cs="Times New Roman"/>
                <w:sz w:val="24"/>
                <w:szCs w:val="24"/>
              </w:rPr>
              <w:t xml:space="preserve">Наименование </w:t>
            </w:r>
            <w:r>
              <w:rPr>
                <w:rFonts w:ascii="Times New Roman" w:hAnsi="Times New Roman" w:cs="Times New Roman"/>
                <w:sz w:val="24"/>
                <w:szCs w:val="24"/>
              </w:rPr>
              <w:t>Товара</w:t>
            </w:r>
          </w:p>
        </w:tc>
        <w:tc>
          <w:tcPr>
            <w:tcW w:w="1701" w:type="dxa"/>
          </w:tcPr>
          <w:p w:rsidR="00A12F09" w:rsidRPr="000F4D89" w:rsidRDefault="00A12F09" w:rsidP="00CF0EB1">
            <w:pPr>
              <w:pStyle w:val="ConsPlusCell"/>
              <w:jc w:val="center"/>
              <w:rPr>
                <w:rFonts w:ascii="Times New Roman" w:hAnsi="Times New Roman" w:cs="Times New Roman"/>
                <w:sz w:val="24"/>
                <w:szCs w:val="24"/>
              </w:rPr>
            </w:pPr>
            <w:r w:rsidRPr="000F4D89">
              <w:rPr>
                <w:rFonts w:ascii="Times New Roman" w:hAnsi="Times New Roman" w:cs="Times New Roman"/>
                <w:sz w:val="24"/>
                <w:szCs w:val="24"/>
              </w:rPr>
              <w:t xml:space="preserve">Единица </w:t>
            </w:r>
            <w:r w:rsidRPr="000F4D89">
              <w:rPr>
                <w:rFonts w:ascii="Times New Roman" w:hAnsi="Times New Roman" w:cs="Times New Roman"/>
                <w:sz w:val="24"/>
                <w:szCs w:val="24"/>
              </w:rPr>
              <w:br/>
              <w:t>измерения</w:t>
            </w:r>
          </w:p>
        </w:tc>
        <w:tc>
          <w:tcPr>
            <w:tcW w:w="1134" w:type="dxa"/>
          </w:tcPr>
          <w:p w:rsidR="00A12F09" w:rsidRPr="000F4D89" w:rsidRDefault="00A12F09" w:rsidP="00CF0EB1">
            <w:pPr>
              <w:pStyle w:val="ConsPlusCell"/>
              <w:jc w:val="center"/>
              <w:rPr>
                <w:rFonts w:ascii="Times New Roman" w:hAnsi="Times New Roman" w:cs="Times New Roman"/>
                <w:sz w:val="24"/>
                <w:szCs w:val="24"/>
              </w:rPr>
            </w:pPr>
            <w:r w:rsidRPr="000F4D89">
              <w:rPr>
                <w:rFonts w:ascii="Times New Roman" w:hAnsi="Times New Roman" w:cs="Times New Roman"/>
                <w:sz w:val="24"/>
                <w:szCs w:val="24"/>
              </w:rPr>
              <w:t>Кол-во</w:t>
            </w:r>
          </w:p>
        </w:tc>
        <w:tc>
          <w:tcPr>
            <w:tcW w:w="3732" w:type="dxa"/>
          </w:tcPr>
          <w:p w:rsidR="00A12F09" w:rsidRPr="000F4D89" w:rsidRDefault="00A12F09" w:rsidP="00CF0EB1">
            <w:pPr>
              <w:pStyle w:val="ConsPlusCell"/>
              <w:jc w:val="center"/>
              <w:rPr>
                <w:rFonts w:ascii="Times New Roman" w:hAnsi="Times New Roman" w:cs="Times New Roman"/>
                <w:sz w:val="24"/>
                <w:szCs w:val="24"/>
              </w:rPr>
            </w:pPr>
            <w:r w:rsidRPr="000F4D89">
              <w:rPr>
                <w:rFonts w:ascii="Times New Roman" w:hAnsi="Times New Roman" w:cs="Times New Roman"/>
                <w:sz w:val="24"/>
                <w:szCs w:val="24"/>
              </w:rPr>
              <w:t xml:space="preserve">Стоимость, </w:t>
            </w:r>
            <w:proofErr w:type="spellStart"/>
            <w:r w:rsidRPr="000F4D89">
              <w:rPr>
                <w:rFonts w:ascii="Times New Roman" w:hAnsi="Times New Roman" w:cs="Times New Roman"/>
                <w:sz w:val="24"/>
                <w:szCs w:val="24"/>
              </w:rPr>
              <w:t>вкл</w:t>
            </w:r>
            <w:proofErr w:type="spellEnd"/>
            <w:r w:rsidRPr="000F4D89">
              <w:rPr>
                <w:rFonts w:ascii="Times New Roman" w:hAnsi="Times New Roman" w:cs="Times New Roman"/>
                <w:sz w:val="24"/>
                <w:szCs w:val="24"/>
              </w:rPr>
              <w:t>. все налоги и другие обязательные платежи в соответствии с законодательством Российской Федерации (руб./иная валюта</w:t>
            </w:r>
            <w:r>
              <w:rPr>
                <w:rFonts w:ascii="Times New Roman" w:hAnsi="Times New Roman" w:cs="Times New Roman"/>
                <w:sz w:val="24"/>
                <w:szCs w:val="24"/>
              </w:rPr>
              <w:t>)</w:t>
            </w:r>
          </w:p>
        </w:tc>
      </w:tr>
      <w:tr w:rsidR="00A12F09" w:rsidRPr="000F4D89" w:rsidTr="00CF0EB1">
        <w:trPr>
          <w:trHeight w:val="280"/>
          <w:tblCellSpacing w:w="5" w:type="nil"/>
        </w:trPr>
        <w:tc>
          <w:tcPr>
            <w:tcW w:w="803" w:type="dxa"/>
          </w:tcPr>
          <w:p w:rsidR="00A12F09" w:rsidRPr="000F4D89" w:rsidRDefault="00A12F09" w:rsidP="00CF0EB1">
            <w:pPr>
              <w:pStyle w:val="ConsPlusCell"/>
              <w:jc w:val="center"/>
              <w:rPr>
                <w:rFonts w:ascii="Times New Roman" w:hAnsi="Times New Roman" w:cs="Times New Roman"/>
                <w:sz w:val="24"/>
                <w:szCs w:val="24"/>
              </w:rPr>
            </w:pPr>
            <w:r w:rsidRPr="000F4D89">
              <w:rPr>
                <w:rFonts w:ascii="Times New Roman" w:hAnsi="Times New Roman" w:cs="Times New Roman"/>
                <w:sz w:val="24"/>
                <w:szCs w:val="24"/>
              </w:rPr>
              <w:t>1.</w:t>
            </w:r>
          </w:p>
        </w:tc>
        <w:tc>
          <w:tcPr>
            <w:tcW w:w="3166" w:type="dxa"/>
          </w:tcPr>
          <w:p w:rsidR="00A12F09" w:rsidRPr="000F4D89" w:rsidRDefault="00A12F09" w:rsidP="00CF0EB1">
            <w:pPr>
              <w:pStyle w:val="ConsPlusCell"/>
              <w:rPr>
                <w:rFonts w:ascii="Times New Roman" w:hAnsi="Times New Roman" w:cs="Times New Roman"/>
                <w:sz w:val="24"/>
                <w:szCs w:val="24"/>
              </w:rPr>
            </w:pPr>
          </w:p>
        </w:tc>
        <w:tc>
          <w:tcPr>
            <w:tcW w:w="1701" w:type="dxa"/>
          </w:tcPr>
          <w:p w:rsidR="00A12F09" w:rsidRPr="000F4D89" w:rsidRDefault="00A12F09" w:rsidP="00CF0EB1">
            <w:pPr>
              <w:pStyle w:val="ConsPlusCell"/>
              <w:rPr>
                <w:rFonts w:ascii="Times New Roman" w:hAnsi="Times New Roman" w:cs="Times New Roman"/>
                <w:sz w:val="24"/>
                <w:szCs w:val="24"/>
              </w:rPr>
            </w:pPr>
          </w:p>
        </w:tc>
        <w:tc>
          <w:tcPr>
            <w:tcW w:w="1134" w:type="dxa"/>
          </w:tcPr>
          <w:p w:rsidR="00A12F09" w:rsidRPr="000F4D89" w:rsidRDefault="00A12F09" w:rsidP="00CF0EB1">
            <w:pPr>
              <w:pStyle w:val="ConsPlusCell"/>
              <w:rPr>
                <w:rFonts w:ascii="Times New Roman" w:hAnsi="Times New Roman" w:cs="Times New Roman"/>
                <w:sz w:val="24"/>
                <w:szCs w:val="24"/>
              </w:rPr>
            </w:pPr>
          </w:p>
        </w:tc>
        <w:tc>
          <w:tcPr>
            <w:tcW w:w="3732" w:type="dxa"/>
          </w:tcPr>
          <w:p w:rsidR="00A12F09" w:rsidRPr="000F4D89" w:rsidRDefault="00A12F09" w:rsidP="00CF0EB1">
            <w:pPr>
              <w:pStyle w:val="ConsPlusCell"/>
              <w:rPr>
                <w:rFonts w:ascii="Times New Roman" w:hAnsi="Times New Roman" w:cs="Times New Roman"/>
                <w:sz w:val="24"/>
                <w:szCs w:val="24"/>
              </w:rPr>
            </w:pPr>
          </w:p>
        </w:tc>
      </w:tr>
      <w:tr w:rsidR="00A12F09" w:rsidRPr="000F4D89" w:rsidTr="00CF0EB1">
        <w:trPr>
          <w:trHeight w:val="280"/>
          <w:tblCellSpacing w:w="5" w:type="nil"/>
        </w:trPr>
        <w:tc>
          <w:tcPr>
            <w:tcW w:w="803" w:type="dxa"/>
          </w:tcPr>
          <w:p w:rsidR="00A12F09" w:rsidRPr="000F4D89" w:rsidRDefault="00A12F09" w:rsidP="00CF0EB1">
            <w:pPr>
              <w:pStyle w:val="ConsPlusCell"/>
              <w:jc w:val="center"/>
              <w:rPr>
                <w:rFonts w:ascii="Times New Roman" w:hAnsi="Times New Roman" w:cs="Times New Roman"/>
                <w:sz w:val="24"/>
                <w:szCs w:val="24"/>
              </w:rPr>
            </w:pPr>
            <w:r w:rsidRPr="000F4D89">
              <w:rPr>
                <w:rFonts w:ascii="Times New Roman" w:hAnsi="Times New Roman" w:cs="Times New Roman"/>
                <w:sz w:val="24"/>
                <w:szCs w:val="24"/>
              </w:rPr>
              <w:t>2.</w:t>
            </w:r>
          </w:p>
        </w:tc>
        <w:tc>
          <w:tcPr>
            <w:tcW w:w="3166" w:type="dxa"/>
          </w:tcPr>
          <w:p w:rsidR="00A12F09" w:rsidRPr="000F4D89" w:rsidRDefault="00A12F09" w:rsidP="00CF0EB1">
            <w:pPr>
              <w:pStyle w:val="ConsPlusCell"/>
              <w:rPr>
                <w:rFonts w:ascii="Times New Roman" w:hAnsi="Times New Roman" w:cs="Times New Roman"/>
                <w:sz w:val="24"/>
                <w:szCs w:val="24"/>
              </w:rPr>
            </w:pPr>
          </w:p>
        </w:tc>
        <w:tc>
          <w:tcPr>
            <w:tcW w:w="1701" w:type="dxa"/>
          </w:tcPr>
          <w:p w:rsidR="00A12F09" w:rsidRPr="000F4D89" w:rsidRDefault="00A12F09" w:rsidP="00CF0EB1">
            <w:pPr>
              <w:pStyle w:val="ConsPlusCell"/>
              <w:rPr>
                <w:rFonts w:ascii="Times New Roman" w:hAnsi="Times New Roman" w:cs="Times New Roman"/>
                <w:sz w:val="24"/>
                <w:szCs w:val="24"/>
              </w:rPr>
            </w:pPr>
          </w:p>
        </w:tc>
        <w:tc>
          <w:tcPr>
            <w:tcW w:w="1134" w:type="dxa"/>
          </w:tcPr>
          <w:p w:rsidR="00A12F09" w:rsidRPr="000F4D89" w:rsidRDefault="00A12F09" w:rsidP="00CF0EB1">
            <w:pPr>
              <w:pStyle w:val="ConsPlusCell"/>
              <w:rPr>
                <w:rFonts w:ascii="Times New Roman" w:hAnsi="Times New Roman" w:cs="Times New Roman"/>
                <w:sz w:val="24"/>
                <w:szCs w:val="24"/>
              </w:rPr>
            </w:pPr>
          </w:p>
        </w:tc>
        <w:tc>
          <w:tcPr>
            <w:tcW w:w="3732" w:type="dxa"/>
          </w:tcPr>
          <w:p w:rsidR="00A12F09" w:rsidRPr="000F4D89" w:rsidRDefault="00A12F09" w:rsidP="00CF0EB1">
            <w:pPr>
              <w:pStyle w:val="ConsPlusCell"/>
              <w:rPr>
                <w:rFonts w:ascii="Times New Roman" w:hAnsi="Times New Roman" w:cs="Times New Roman"/>
                <w:sz w:val="24"/>
                <w:szCs w:val="24"/>
              </w:rPr>
            </w:pPr>
          </w:p>
        </w:tc>
      </w:tr>
      <w:tr w:rsidR="00A12F09" w:rsidRPr="000F4D89" w:rsidTr="00CF0EB1">
        <w:trPr>
          <w:trHeight w:val="266"/>
          <w:tblCellSpacing w:w="5" w:type="nil"/>
        </w:trPr>
        <w:tc>
          <w:tcPr>
            <w:tcW w:w="803" w:type="dxa"/>
          </w:tcPr>
          <w:p w:rsidR="00A12F09" w:rsidRPr="000F4D89" w:rsidRDefault="00A12F09" w:rsidP="00CF0EB1">
            <w:pPr>
              <w:pStyle w:val="ConsPlusCell"/>
              <w:jc w:val="center"/>
              <w:rPr>
                <w:rFonts w:ascii="Times New Roman" w:hAnsi="Times New Roman" w:cs="Times New Roman"/>
                <w:sz w:val="24"/>
                <w:szCs w:val="24"/>
              </w:rPr>
            </w:pPr>
          </w:p>
        </w:tc>
        <w:tc>
          <w:tcPr>
            <w:tcW w:w="3166" w:type="dxa"/>
          </w:tcPr>
          <w:p w:rsidR="00A12F09" w:rsidRPr="000F4D89" w:rsidRDefault="00A12F09" w:rsidP="00CF0EB1">
            <w:pPr>
              <w:pStyle w:val="ConsPlusCell"/>
              <w:rPr>
                <w:rFonts w:ascii="Times New Roman" w:hAnsi="Times New Roman" w:cs="Times New Roman"/>
                <w:sz w:val="24"/>
                <w:szCs w:val="24"/>
              </w:rPr>
            </w:pPr>
          </w:p>
        </w:tc>
        <w:tc>
          <w:tcPr>
            <w:tcW w:w="1701" w:type="dxa"/>
          </w:tcPr>
          <w:p w:rsidR="00A12F09" w:rsidRPr="000F4D89" w:rsidRDefault="00A12F09" w:rsidP="00CF0EB1">
            <w:pPr>
              <w:pStyle w:val="ConsPlusCell"/>
              <w:rPr>
                <w:rFonts w:ascii="Times New Roman" w:hAnsi="Times New Roman" w:cs="Times New Roman"/>
                <w:sz w:val="24"/>
                <w:szCs w:val="24"/>
              </w:rPr>
            </w:pPr>
          </w:p>
        </w:tc>
        <w:tc>
          <w:tcPr>
            <w:tcW w:w="1134" w:type="dxa"/>
          </w:tcPr>
          <w:p w:rsidR="00A12F09" w:rsidRPr="000F4D89" w:rsidRDefault="00A12F09" w:rsidP="00CF0EB1">
            <w:pPr>
              <w:pStyle w:val="ConsPlusCell"/>
              <w:rPr>
                <w:rFonts w:ascii="Times New Roman" w:hAnsi="Times New Roman" w:cs="Times New Roman"/>
                <w:sz w:val="24"/>
                <w:szCs w:val="24"/>
              </w:rPr>
            </w:pPr>
          </w:p>
        </w:tc>
        <w:tc>
          <w:tcPr>
            <w:tcW w:w="3732" w:type="dxa"/>
          </w:tcPr>
          <w:p w:rsidR="00A12F09" w:rsidRPr="000F4D89" w:rsidRDefault="00A12F09" w:rsidP="00CF0EB1">
            <w:pPr>
              <w:pStyle w:val="ConsPlusCell"/>
              <w:rPr>
                <w:rFonts w:ascii="Times New Roman" w:hAnsi="Times New Roman" w:cs="Times New Roman"/>
                <w:sz w:val="24"/>
                <w:szCs w:val="24"/>
              </w:rPr>
            </w:pPr>
          </w:p>
        </w:tc>
      </w:tr>
      <w:tr w:rsidR="00A12F09" w:rsidRPr="000F4D89" w:rsidTr="00CF0EB1">
        <w:trPr>
          <w:trHeight w:val="280"/>
          <w:tblCellSpacing w:w="5" w:type="nil"/>
        </w:trPr>
        <w:tc>
          <w:tcPr>
            <w:tcW w:w="803" w:type="dxa"/>
          </w:tcPr>
          <w:p w:rsidR="00A12F09" w:rsidRPr="000F4D89" w:rsidRDefault="00A12F09" w:rsidP="00CF0EB1">
            <w:pPr>
              <w:pStyle w:val="ConsPlusCell"/>
              <w:rPr>
                <w:rFonts w:ascii="Times New Roman" w:hAnsi="Times New Roman" w:cs="Times New Roman"/>
                <w:sz w:val="24"/>
                <w:szCs w:val="24"/>
              </w:rPr>
            </w:pPr>
          </w:p>
        </w:tc>
        <w:tc>
          <w:tcPr>
            <w:tcW w:w="6001" w:type="dxa"/>
            <w:gridSpan w:val="3"/>
          </w:tcPr>
          <w:p w:rsidR="00A12F09" w:rsidRPr="000F4D89" w:rsidRDefault="00A12F09" w:rsidP="00CF0EB1">
            <w:pPr>
              <w:pStyle w:val="ConsPlusCell"/>
              <w:rPr>
                <w:rFonts w:ascii="Times New Roman" w:hAnsi="Times New Roman" w:cs="Times New Roman"/>
                <w:sz w:val="24"/>
                <w:szCs w:val="24"/>
              </w:rPr>
            </w:pPr>
            <w:r w:rsidRPr="000F4D89">
              <w:rPr>
                <w:rFonts w:ascii="Times New Roman" w:hAnsi="Times New Roman" w:cs="Times New Roman"/>
                <w:sz w:val="24"/>
                <w:szCs w:val="24"/>
              </w:rPr>
              <w:t xml:space="preserve">ИТОГО цена </w:t>
            </w:r>
            <w:r>
              <w:rPr>
                <w:rFonts w:ascii="Times New Roman" w:hAnsi="Times New Roman" w:cs="Times New Roman"/>
                <w:sz w:val="24"/>
                <w:szCs w:val="24"/>
              </w:rPr>
              <w:t>договора:</w:t>
            </w:r>
          </w:p>
        </w:tc>
        <w:tc>
          <w:tcPr>
            <w:tcW w:w="3732" w:type="dxa"/>
          </w:tcPr>
          <w:p w:rsidR="00A12F09" w:rsidRPr="000F4D89" w:rsidRDefault="00A12F09" w:rsidP="00CF0EB1">
            <w:pPr>
              <w:pStyle w:val="ConsPlusCell"/>
              <w:rPr>
                <w:rFonts w:ascii="Times New Roman" w:hAnsi="Times New Roman" w:cs="Times New Roman"/>
                <w:sz w:val="24"/>
                <w:szCs w:val="24"/>
              </w:rPr>
            </w:pPr>
          </w:p>
        </w:tc>
      </w:tr>
    </w:tbl>
    <w:p w:rsidR="00A12F09" w:rsidRPr="005B6C8D" w:rsidRDefault="00A12F09" w:rsidP="00A12F09">
      <w:pPr>
        <w:widowControl w:val="0"/>
        <w:autoSpaceDE w:val="0"/>
        <w:autoSpaceDN w:val="0"/>
        <w:adjustRightInd w:val="0"/>
        <w:ind w:firstLine="540"/>
      </w:pPr>
    </w:p>
    <w:p w:rsidR="00A12F09" w:rsidRPr="005B6C8D" w:rsidRDefault="00A12F09" w:rsidP="00A12F09">
      <w:pPr>
        <w:widowControl w:val="0"/>
        <w:autoSpaceDE w:val="0"/>
        <w:autoSpaceDN w:val="0"/>
        <w:adjustRightInd w:val="0"/>
        <w:jc w:val="both"/>
      </w:pPr>
      <w:r>
        <w:t>ИТОГО цена договора</w:t>
      </w:r>
      <w:r w:rsidRPr="005B6C8D">
        <w:t>, включая все налоги и другие обязательные платежи в соответствии с законодательством Российской Федерации, составляет: ________ (указать значение цифрами и прописью).</w:t>
      </w:r>
    </w:p>
    <w:p w:rsidR="00A12F09" w:rsidRPr="005B6C8D" w:rsidRDefault="00A12F09" w:rsidP="00A12F09">
      <w:pPr>
        <w:widowControl w:val="0"/>
        <w:autoSpaceDE w:val="0"/>
        <w:autoSpaceDN w:val="0"/>
        <w:adjustRightInd w:val="0"/>
      </w:pPr>
    </w:p>
    <w:p w:rsidR="00A12F09" w:rsidRPr="005B6C8D" w:rsidRDefault="00A12F09" w:rsidP="00A12F09">
      <w:pPr>
        <w:widowControl w:val="0"/>
        <w:autoSpaceDE w:val="0"/>
        <w:autoSpaceDN w:val="0"/>
        <w:adjustRightInd w:val="0"/>
      </w:pPr>
    </w:p>
    <w:p w:rsidR="00A12F09" w:rsidRPr="005B6C8D" w:rsidRDefault="00A12F09" w:rsidP="00A12F09">
      <w:pPr>
        <w:widowControl w:val="0"/>
        <w:autoSpaceDE w:val="0"/>
        <w:autoSpaceDN w:val="0"/>
        <w:adjustRightInd w:val="0"/>
      </w:pPr>
      <w:r w:rsidRPr="005B6C8D">
        <w:t xml:space="preserve">Участник </w:t>
      </w:r>
      <w:r>
        <w:t>запроса котировок</w:t>
      </w:r>
      <w:r w:rsidRPr="005B6C8D">
        <w:t>/уполномоченный предс</w:t>
      </w:r>
      <w:r>
        <w:t xml:space="preserve">тавитель      _______________  </w:t>
      </w:r>
      <w:r w:rsidRPr="005B6C8D">
        <w:t>(ФИ</w:t>
      </w:r>
      <w:proofErr w:type="gramStart"/>
      <w:r w:rsidRPr="005B6C8D">
        <w:t>.О</w:t>
      </w:r>
      <w:proofErr w:type="gramEnd"/>
      <w:r w:rsidRPr="005B6C8D">
        <w:t>.)</w:t>
      </w:r>
    </w:p>
    <w:p w:rsidR="00A12F09" w:rsidRPr="0066581A" w:rsidRDefault="00A12F09" w:rsidP="00A12F09">
      <w:pPr>
        <w:pStyle w:val="ConsPlusNonformat"/>
        <w:rPr>
          <w:rFonts w:ascii="Times New Roman" w:hAnsi="Times New Roman" w:cs="Times New Roman"/>
          <w:i/>
          <w:sz w:val="24"/>
          <w:szCs w:val="24"/>
          <w:vertAlign w:val="superscript"/>
        </w:rPr>
      </w:pPr>
      <w:r w:rsidRPr="0066581A">
        <w:rPr>
          <w:rFonts w:ascii="Times New Roman" w:hAnsi="Times New Roman" w:cs="Times New Roman"/>
          <w:i/>
          <w:sz w:val="24"/>
          <w:szCs w:val="24"/>
          <w:vertAlign w:val="superscript"/>
        </w:rPr>
        <w:t>(подпись)</w:t>
      </w:r>
    </w:p>
    <w:p w:rsidR="00A12F09" w:rsidRPr="005B6C8D" w:rsidRDefault="00A12F09" w:rsidP="00A12F09">
      <w:pPr>
        <w:widowControl w:val="0"/>
        <w:autoSpaceDE w:val="0"/>
        <w:autoSpaceDN w:val="0"/>
        <w:adjustRightInd w:val="0"/>
      </w:pPr>
    </w:p>
    <w:p w:rsidR="00A12F09" w:rsidRPr="005B6C8D" w:rsidRDefault="00A12F09" w:rsidP="00A12F09">
      <w:pPr>
        <w:jc w:val="center"/>
      </w:pPr>
      <w:r w:rsidRPr="005B6C8D">
        <w:br w:type="page"/>
      </w:r>
    </w:p>
    <w:p w:rsidR="00D91E5A" w:rsidRDefault="00D91E5A" w:rsidP="00D91E5A">
      <w:pPr>
        <w:jc w:val="right"/>
        <w:rPr>
          <w:b/>
          <w:lang w:eastAsia="ar-SA"/>
        </w:rPr>
      </w:pPr>
      <w:r>
        <w:rPr>
          <w:b/>
          <w:lang w:eastAsia="ar-SA"/>
        </w:rPr>
        <w:lastRenderedPageBreak/>
        <w:t>ПРИЛОЖЕНИЕ №1/4</w:t>
      </w:r>
    </w:p>
    <w:p w:rsidR="00D91E5A" w:rsidRDefault="00D91E5A" w:rsidP="00D91E5A">
      <w:pPr>
        <w:jc w:val="right"/>
        <w:rPr>
          <w:b/>
          <w:lang w:eastAsia="ar-SA"/>
        </w:rPr>
      </w:pPr>
      <w:r>
        <w:rPr>
          <w:b/>
          <w:lang w:eastAsia="ar-SA"/>
        </w:rPr>
        <w:t>к документации запроса котировок</w:t>
      </w:r>
    </w:p>
    <w:p w:rsidR="00D91E5A" w:rsidRDefault="00D91E5A" w:rsidP="00A12F09">
      <w:pPr>
        <w:widowControl w:val="0"/>
        <w:autoSpaceDE w:val="0"/>
        <w:autoSpaceDN w:val="0"/>
        <w:adjustRightInd w:val="0"/>
        <w:jc w:val="center"/>
        <w:outlineLvl w:val="2"/>
        <w:rPr>
          <w:rStyle w:val="10"/>
        </w:rPr>
      </w:pPr>
    </w:p>
    <w:p w:rsidR="00A12F09" w:rsidRDefault="00A12F09" w:rsidP="00A12F09">
      <w:pPr>
        <w:jc w:val="center"/>
      </w:pPr>
    </w:p>
    <w:p w:rsidR="00A12F09" w:rsidRPr="00D91E5A" w:rsidRDefault="00A12F09" w:rsidP="00A12F09">
      <w:pPr>
        <w:jc w:val="center"/>
        <w:rPr>
          <w:b/>
        </w:rPr>
      </w:pPr>
      <w:r w:rsidRPr="00D91E5A">
        <w:rPr>
          <w:b/>
        </w:rPr>
        <w:t>КАЧЕСТВЕННЫЕ, ФУНКЦИОНАЛЬНЫЕ И ИНЫЕ ХАРАКТЕРИСТИКИ</w:t>
      </w:r>
    </w:p>
    <w:p w:rsidR="00A12F09" w:rsidRPr="003F5FC7" w:rsidRDefault="00A12F09" w:rsidP="00A12F09">
      <w:pPr>
        <w:widowControl w:val="0"/>
        <w:autoSpaceDE w:val="0"/>
        <w:autoSpaceDN w:val="0"/>
        <w:adjustRightInd w:val="0"/>
        <w:ind w:firstLine="540"/>
      </w:pPr>
    </w:p>
    <w:p w:rsidR="00A12F09" w:rsidRPr="003F5FC7" w:rsidRDefault="00A12F09" w:rsidP="00A12F09">
      <w:pPr>
        <w:widowControl w:val="0"/>
        <w:autoSpaceDE w:val="0"/>
        <w:autoSpaceDN w:val="0"/>
        <w:adjustRightInd w:val="0"/>
        <w:jc w:val="center"/>
      </w:pPr>
      <w:r w:rsidRPr="003F5FC7">
        <w:t>ПРЕДЛОЖЕНИЕ</w:t>
      </w:r>
    </w:p>
    <w:p w:rsidR="00A12F09" w:rsidRPr="003F5FC7" w:rsidRDefault="00A12F09" w:rsidP="00A12F09">
      <w:pPr>
        <w:widowControl w:val="0"/>
        <w:autoSpaceDE w:val="0"/>
        <w:autoSpaceDN w:val="0"/>
        <w:adjustRightInd w:val="0"/>
        <w:ind w:firstLine="540"/>
      </w:pPr>
    </w:p>
    <w:tbl>
      <w:tblPr>
        <w:tblW w:w="10524" w:type="dxa"/>
        <w:tblCellSpacing w:w="5" w:type="nil"/>
        <w:tblInd w:w="75" w:type="dxa"/>
        <w:tblLayout w:type="fixed"/>
        <w:tblCellMar>
          <w:left w:w="75" w:type="dxa"/>
          <w:right w:w="75" w:type="dxa"/>
        </w:tblCellMar>
        <w:tblLook w:val="0000"/>
      </w:tblPr>
      <w:tblGrid>
        <w:gridCol w:w="697"/>
        <w:gridCol w:w="4548"/>
        <w:gridCol w:w="2943"/>
        <w:gridCol w:w="2336"/>
      </w:tblGrid>
      <w:tr w:rsidR="00A12F09" w:rsidRPr="009A59D3" w:rsidTr="00CF0EB1">
        <w:trPr>
          <w:trHeight w:val="1357"/>
          <w:tblCellSpacing w:w="5" w:type="nil"/>
        </w:trPr>
        <w:tc>
          <w:tcPr>
            <w:tcW w:w="697" w:type="dxa"/>
            <w:tcBorders>
              <w:top w:val="single" w:sz="4" w:space="0" w:color="auto"/>
              <w:left w:val="single" w:sz="4" w:space="0" w:color="auto"/>
              <w:bottom w:val="single" w:sz="4" w:space="0" w:color="auto"/>
              <w:right w:val="single" w:sz="4" w:space="0" w:color="auto"/>
            </w:tcBorders>
          </w:tcPr>
          <w:p w:rsidR="00A12F09" w:rsidRPr="009A59D3" w:rsidRDefault="00A12F09" w:rsidP="00CF0EB1">
            <w:pPr>
              <w:pStyle w:val="ConsPlusCell"/>
              <w:ind w:left="-75" w:right="-75"/>
              <w:jc w:val="center"/>
              <w:rPr>
                <w:rFonts w:ascii="Times New Roman" w:hAnsi="Times New Roman" w:cs="Times New Roman"/>
                <w:sz w:val="24"/>
                <w:szCs w:val="24"/>
              </w:rPr>
            </w:pPr>
            <w:r w:rsidRPr="009A59D3">
              <w:rPr>
                <w:rFonts w:ascii="Times New Roman" w:hAnsi="Times New Roman" w:cs="Times New Roman"/>
                <w:sz w:val="24"/>
                <w:szCs w:val="24"/>
              </w:rPr>
              <w:t xml:space="preserve">№ </w:t>
            </w:r>
            <w:proofErr w:type="spellStart"/>
            <w:proofErr w:type="gramStart"/>
            <w:r w:rsidRPr="009A59D3">
              <w:rPr>
                <w:rFonts w:ascii="Times New Roman" w:hAnsi="Times New Roman" w:cs="Times New Roman"/>
                <w:sz w:val="24"/>
                <w:szCs w:val="24"/>
              </w:rPr>
              <w:t>п</w:t>
            </w:r>
            <w:proofErr w:type="spellEnd"/>
            <w:proofErr w:type="gramEnd"/>
            <w:r w:rsidRPr="009A59D3">
              <w:rPr>
                <w:rFonts w:ascii="Times New Roman" w:hAnsi="Times New Roman" w:cs="Times New Roman"/>
                <w:sz w:val="24"/>
                <w:szCs w:val="24"/>
              </w:rPr>
              <w:t>/</w:t>
            </w:r>
            <w:proofErr w:type="spellStart"/>
            <w:r w:rsidRPr="009A59D3">
              <w:rPr>
                <w:rFonts w:ascii="Times New Roman" w:hAnsi="Times New Roman" w:cs="Times New Roman"/>
                <w:sz w:val="24"/>
                <w:szCs w:val="24"/>
              </w:rPr>
              <w:t>п</w:t>
            </w:r>
            <w:proofErr w:type="spellEnd"/>
          </w:p>
        </w:tc>
        <w:tc>
          <w:tcPr>
            <w:tcW w:w="4548" w:type="dxa"/>
            <w:tcBorders>
              <w:top w:val="single" w:sz="4" w:space="0" w:color="auto"/>
              <w:left w:val="single" w:sz="4" w:space="0" w:color="auto"/>
              <w:bottom w:val="single" w:sz="4" w:space="0" w:color="auto"/>
              <w:right w:val="single" w:sz="4" w:space="0" w:color="auto"/>
            </w:tcBorders>
          </w:tcPr>
          <w:p w:rsidR="00A12F09" w:rsidRPr="009A59D3" w:rsidRDefault="00A12F09" w:rsidP="00CF0EB1">
            <w:pPr>
              <w:pStyle w:val="ConsPlusCell"/>
              <w:jc w:val="center"/>
              <w:rPr>
                <w:rFonts w:ascii="Times New Roman" w:hAnsi="Times New Roman" w:cs="Times New Roman"/>
                <w:sz w:val="24"/>
                <w:szCs w:val="24"/>
              </w:rPr>
            </w:pPr>
            <w:r w:rsidRPr="009A59D3">
              <w:rPr>
                <w:rFonts w:ascii="Times New Roman" w:hAnsi="Times New Roman" w:cs="Times New Roman"/>
                <w:sz w:val="24"/>
                <w:szCs w:val="24"/>
              </w:rPr>
              <w:t xml:space="preserve">Наименование показателя </w:t>
            </w:r>
          </w:p>
        </w:tc>
        <w:tc>
          <w:tcPr>
            <w:tcW w:w="2943" w:type="dxa"/>
            <w:tcBorders>
              <w:top w:val="single" w:sz="4" w:space="0" w:color="auto"/>
              <w:left w:val="single" w:sz="4" w:space="0" w:color="auto"/>
              <w:bottom w:val="single" w:sz="4" w:space="0" w:color="auto"/>
              <w:right w:val="single" w:sz="4" w:space="0" w:color="auto"/>
            </w:tcBorders>
          </w:tcPr>
          <w:p w:rsidR="00A12F09" w:rsidRPr="009A59D3" w:rsidRDefault="00A12F09" w:rsidP="00CF0EB1">
            <w:pPr>
              <w:pStyle w:val="ConsPlusCell"/>
              <w:jc w:val="center"/>
              <w:rPr>
                <w:rFonts w:ascii="Times New Roman" w:hAnsi="Times New Roman" w:cs="Times New Roman"/>
                <w:sz w:val="24"/>
                <w:szCs w:val="24"/>
              </w:rPr>
            </w:pPr>
            <w:r w:rsidRPr="009A59D3">
              <w:rPr>
                <w:rFonts w:ascii="Times New Roman" w:hAnsi="Times New Roman" w:cs="Times New Roman"/>
                <w:sz w:val="24"/>
                <w:szCs w:val="24"/>
              </w:rPr>
              <w:t>Предложение участника запроса котировок</w:t>
            </w:r>
          </w:p>
        </w:tc>
        <w:tc>
          <w:tcPr>
            <w:tcW w:w="2336" w:type="dxa"/>
            <w:tcBorders>
              <w:top w:val="single" w:sz="4" w:space="0" w:color="auto"/>
              <w:left w:val="single" w:sz="4" w:space="0" w:color="auto"/>
              <w:bottom w:val="single" w:sz="4" w:space="0" w:color="auto"/>
              <w:right w:val="single" w:sz="4" w:space="0" w:color="auto"/>
            </w:tcBorders>
          </w:tcPr>
          <w:p w:rsidR="00A12F09" w:rsidRPr="009A59D3" w:rsidRDefault="00A12F09" w:rsidP="00CF0EB1">
            <w:pPr>
              <w:pStyle w:val="ConsPlusCell"/>
              <w:ind w:left="-77" w:right="-74"/>
              <w:jc w:val="center"/>
              <w:rPr>
                <w:rFonts w:ascii="Times New Roman" w:hAnsi="Times New Roman" w:cs="Times New Roman"/>
                <w:sz w:val="24"/>
                <w:szCs w:val="24"/>
              </w:rPr>
            </w:pPr>
            <w:r w:rsidRPr="009A59D3">
              <w:rPr>
                <w:rFonts w:ascii="Times New Roman" w:hAnsi="Times New Roman" w:cs="Times New Roman"/>
                <w:sz w:val="24"/>
                <w:szCs w:val="24"/>
              </w:rPr>
              <w:t>Примечание*</w:t>
            </w:r>
          </w:p>
        </w:tc>
      </w:tr>
      <w:tr w:rsidR="00A12F09" w:rsidRPr="009A59D3" w:rsidTr="00CF0EB1">
        <w:trPr>
          <w:trHeight w:val="260"/>
          <w:tblCellSpacing w:w="5" w:type="nil"/>
        </w:trPr>
        <w:tc>
          <w:tcPr>
            <w:tcW w:w="697" w:type="dxa"/>
            <w:tcBorders>
              <w:left w:val="single" w:sz="4" w:space="0" w:color="auto"/>
              <w:bottom w:val="single" w:sz="4" w:space="0" w:color="auto"/>
              <w:right w:val="single" w:sz="4" w:space="0" w:color="auto"/>
            </w:tcBorders>
          </w:tcPr>
          <w:p w:rsidR="00A12F09" w:rsidRPr="009A59D3" w:rsidRDefault="00A12F09" w:rsidP="00CF0EB1">
            <w:pPr>
              <w:pStyle w:val="ConsPlusCell"/>
              <w:ind w:left="-75" w:right="-75"/>
              <w:jc w:val="center"/>
              <w:rPr>
                <w:rFonts w:ascii="Times New Roman" w:hAnsi="Times New Roman" w:cs="Times New Roman"/>
                <w:sz w:val="24"/>
                <w:szCs w:val="24"/>
              </w:rPr>
            </w:pPr>
            <w:r w:rsidRPr="009A59D3">
              <w:rPr>
                <w:rFonts w:ascii="Times New Roman" w:hAnsi="Times New Roman" w:cs="Times New Roman"/>
                <w:sz w:val="24"/>
                <w:szCs w:val="24"/>
              </w:rPr>
              <w:t>1.</w:t>
            </w:r>
          </w:p>
        </w:tc>
        <w:tc>
          <w:tcPr>
            <w:tcW w:w="4548" w:type="dxa"/>
            <w:tcBorders>
              <w:left w:val="single" w:sz="4" w:space="0" w:color="auto"/>
              <w:bottom w:val="single" w:sz="4" w:space="0" w:color="auto"/>
              <w:right w:val="single" w:sz="4" w:space="0" w:color="auto"/>
            </w:tcBorders>
          </w:tcPr>
          <w:p w:rsidR="00A12F09" w:rsidRPr="009A59D3" w:rsidRDefault="00A12F09" w:rsidP="00CF0EB1">
            <w:pPr>
              <w:pStyle w:val="ConsPlusCell"/>
              <w:rPr>
                <w:rFonts w:ascii="Times New Roman" w:hAnsi="Times New Roman" w:cs="Times New Roman"/>
                <w:sz w:val="24"/>
                <w:szCs w:val="24"/>
              </w:rPr>
            </w:pPr>
          </w:p>
        </w:tc>
        <w:tc>
          <w:tcPr>
            <w:tcW w:w="2943" w:type="dxa"/>
            <w:tcBorders>
              <w:left w:val="single" w:sz="4" w:space="0" w:color="auto"/>
              <w:bottom w:val="single" w:sz="4" w:space="0" w:color="auto"/>
              <w:right w:val="single" w:sz="4" w:space="0" w:color="auto"/>
            </w:tcBorders>
          </w:tcPr>
          <w:p w:rsidR="00A12F09" w:rsidRPr="009A59D3" w:rsidRDefault="00A12F09" w:rsidP="00CF0EB1">
            <w:pPr>
              <w:pStyle w:val="ConsPlusCell"/>
              <w:rPr>
                <w:rFonts w:ascii="Times New Roman" w:hAnsi="Times New Roman" w:cs="Times New Roman"/>
                <w:sz w:val="24"/>
                <w:szCs w:val="24"/>
              </w:rPr>
            </w:pPr>
          </w:p>
        </w:tc>
        <w:tc>
          <w:tcPr>
            <w:tcW w:w="2336" w:type="dxa"/>
            <w:tcBorders>
              <w:left w:val="single" w:sz="4" w:space="0" w:color="auto"/>
              <w:bottom w:val="single" w:sz="4" w:space="0" w:color="auto"/>
              <w:right w:val="single" w:sz="4" w:space="0" w:color="auto"/>
            </w:tcBorders>
          </w:tcPr>
          <w:p w:rsidR="00A12F09" w:rsidRPr="009A59D3" w:rsidRDefault="00A12F09" w:rsidP="00CF0EB1">
            <w:pPr>
              <w:pStyle w:val="ConsPlusCell"/>
              <w:rPr>
                <w:rFonts w:ascii="Times New Roman" w:hAnsi="Times New Roman" w:cs="Times New Roman"/>
                <w:sz w:val="24"/>
                <w:szCs w:val="24"/>
              </w:rPr>
            </w:pPr>
          </w:p>
        </w:tc>
      </w:tr>
      <w:tr w:rsidR="00A12F09" w:rsidRPr="009A59D3" w:rsidTr="00CF0EB1">
        <w:trPr>
          <w:trHeight w:val="274"/>
          <w:tblCellSpacing w:w="5" w:type="nil"/>
        </w:trPr>
        <w:tc>
          <w:tcPr>
            <w:tcW w:w="697" w:type="dxa"/>
            <w:tcBorders>
              <w:left w:val="single" w:sz="4" w:space="0" w:color="auto"/>
              <w:bottom w:val="single" w:sz="4" w:space="0" w:color="auto"/>
              <w:right w:val="single" w:sz="4" w:space="0" w:color="auto"/>
            </w:tcBorders>
          </w:tcPr>
          <w:p w:rsidR="00A12F09" w:rsidRPr="009A59D3" w:rsidRDefault="00A12F09" w:rsidP="00CF0EB1">
            <w:pPr>
              <w:pStyle w:val="ConsPlusCell"/>
              <w:ind w:left="-75" w:right="-75"/>
              <w:jc w:val="center"/>
              <w:rPr>
                <w:rFonts w:ascii="Times New Roman" w:hAnsi="Times New Roman" w:cs="Times New Roman"/>
                <w:sz w:val="24"/>
                <w:szCs w:val="24"/>
              </w:rPr>
            </w:pPr>
            <w:r w:rsidRPr="009A59D3">
              <w:rPr>
                <w:rFonts w:ascii="Times New Roman" w:hAnsi="Times New Roman" w:cs="Times New Roman"/>
                <w:sz w:val="24"/>
                <w:szCs w:val="24"/>
              </w:rPr>
              <w:t>2.</w:t>
            </w:r>
          </w:p>
        </w:tc>
        <w:tc>
          <w:tcPr>
            <w:tcW w:w="4548" w:type="dxa"/>
            <w:tcBorders>
              <w:left w:val="single" w:sz="4" w:space="0" w:color="auto"/>
              <w:bottom w:val="single" w:sz="4" w:space="0" w:color="auto"/>
              <w:right w:val="single" w:sz="4" w:space="0" w:color="auto"/>
            </w:tcBorders>
          </w:tcPr>
          <w:p w:rsidR="00A12F09" w:rsidRPr="009A59D3" w:rsidRDefault="00A12F09" w:rsidP="00CF0EB1">
            <w:pPr>
              <w:pStyle w:val="ConsPlusCell"/>
              <w:rPr>
                <w:rFonts w:ascii="Times New Roman" w:hAnsi="Times New Roman" w:cs="Times New Roman"/>
                <w:sz w:val="24"/>
                <w:szCs w:val="24"/>
              </w:rPr>
            </w:pPr>
          </w:p>
        </w:tc>
        <w:tc>
          <w:tcPr>
            <w:tcW w:w="2943" w:type="dxa"/>
            <w:tcBorders>
              <w:left w:val="single" w:sz="4" w:space="0" w:color="auto"/>
              <w:bottom w:val="single" w:sz="4" w:space="0" w:color="auto"/>
              <w:right w:val="single" w:sz="4" w:space="0" w:color="auto"/>
            </w:tcBorders>
          </w:tcPr>
          <w:p w:rsidR="00A12F09" w:rsidRPr="009A59D3" w:rsidRDefault="00A12F09" w:rsidP="00CF0EB1">
            <w:pPr>
              <w:pStyle w:val="ConsPlusCell"/>
              <w:rPr>
                <w:rFonts w:ascii="Times New Roman" w:hAnsi="Times New Roman" w:cs="Times New Roman"/>
                <w:sz w:val="24"/>
                <w:szCs w:val="24"/>
              </w:rPr>
            </w:pPr>
          </w:p>
        </w:tc>
        <w:tc>
          <w:tcPr>
            <w:tcW w:w="2336" w:type="dxa"/>
            <w:tcBorders>
              <w:left w:val="single" w:sz="4" w:space="0" w:color="auto"/>
              <w:bottom w:val="single" w:sz="4" w:space="0" w:color="auto"/>
              <w:right w:val="single" w:sz="4" w:space="0" w:color="auto"/>
            </w:tcBorders>
          </w:tcPr>
          <w:p w:rsidR="00A12F09" w:rsidRPr="009A59D3" w:rsidRDefault="00A12F09" w:rsidP="00CF0EB1">
            <w:pPr>
              <w:pStyle w:val="ConsPlusCell"/>
              <w:rPr>
                <w:rFonts w:ascii="Times New Roman" w:hAnsi="Times New Roman" w:cs="Times New Roman"/>
                <w:sz w:val="24"/>
                <w:szCs w:val="24"/>
              </w:rPr>
            </w:pPr>
          </w:p>
        </w:tc>
      </w:tr>
      <w:tr w:rsidR="00A12F09" w:rsidRPr="009A59D3" w:rsidTr="00CF0EB1">
        <w:trPr>
          <w:trHeight w:val="260"/>
          <w:tblCellSpacing w:w="5" w:type="nil"/>
        </w:trPr>
        <w:tc>
          <w:tcPr>
            <w:tcW w:w="697" w:type="dxa"/>
            <w:tcBorders>
              <w:left w:val="single" w:sz="4" w:space="0" w:color="auto"/>
              <w:bottom w:val="single" w:sz="4" w:space="0" w:color="auto"/>
              <w:right w:val="single" w:sz="4" w:space="0" w:color="auto"/>
            </w:tcBorders>
          </w:tcPr>
          <w:p w:rsidR="00A12F09" w:rsidRPr="009A59D3" w:rsidRDefault="00A12F09" w:rsidP="00CF0EB1">
            <w:pPr>
              <w:pStyle w:val="ConsPlusCell"/>
              <w:ind w:left="-75" w:right="-75"/>
              <w:jc w:val="center"/>
              <w:rPr>
                <w:rFonts w:ascii="Times New Roman" w:hAnsi="Times New Roman" w:cs="Times New Roman"/>
                <w:sz w:val="24"/>
                <w:szCs w:val="24"/>
              </w:rPr>
            </w:pPr>
            <w:r w:rsidRPr="009A59D3">
              <w:rPr>
                <w:rFonts w:ascii="Times New Roman" w:hAnsi="Times New Roman" w:cs="Times New Roman"/>
                <w:sz w:val="24"/>
                <w:szCs w:val="24"/>
              </w:rPr>
              <w:t>3.</w:t>
            </w:r>
          </w:p>
        </w:tc>
        <w:tc>
          <w:tcPr>
            <w:tcW w:w="4548" w:type="dxa"/>
            <w:tcBorders>
              <w:left w:val="single" w:sz="4" w:space="0" w:color="auto"/>
              <w:bottom w:val="single" w:sz="4" w:space="0" w:color="auto"/>
              <w:right w:val="single" w:sz="4" w:space="0" w:color="auto"/>
            </w:tcBorders>
          </w:tcPr>
          <w:p w:rsidR="00A12F09" w:rsidRPr="009A59D3" w:rsidRDefault="00A12F09" w:rsidP="00CF0EB1">
            <w:pPr>
              <w:pStyle w:val="ConsPlusCell"/>
              <w:rPr>
                <w:rFonts w:ascii="Times New Roman" w:hAnsi="Times New Roman" w:cs="Times New Roman"/>
                <w:sz w:val="24"/>
                <w:szCs w:val="24"/>
              </w:rPr>
            </w:pPr>
          </w:p>
        </w:tc>
        <w:tc>
          <w:tcPr>
            <w:tcW w:w="2943" w:type="dxa"/>
            <w:tcBorders>
              <w:left w:val="single" w:sz="4" w:space="0" w:color="auto"/>
              <w:bottom w:val="single" w:sz="4" w:space="0" w:color="auto"/>
              <w:right w:val="single" w:sz="4" w:space="0" w:color="auto"/>
            </w:tcBorders>
          </w:tcPr>
          <w:p w:rsidR="00A12F09" w:rsidRPr="009A59D3" w:rsidRDefault="00A12F09" w:rsidP="00CF0EB1">
            <w:pPr>
              <w:pStyle w:val="ConsPlusCell"/>
              <w:rPr>
                <w:rFonts w:ascii="Times New Roman" w:hAnsi="Times New Roman" w:cs="Times New Roman"/>
                <w:sz w:val="24"/>
                <w:szCs w:val="24"/>
              </w:rPr>
            </w:pPr>
          </w:p>
        </w:tc>
        <w:tc>
          <w:tcPr>
            <w:tcW w:w="2336" w:type="dxa"/>
            <w:tcBorders>
              <w:left w:val="single" w:sz="4" w:space="0" w:color="auto"/>
              <w:bottom w:val="single" w:sz="4" w:space="0" w:color="auto"/>
              <w:right w:val="single" w:sz="4" w:space="0" w:color="auto"/>
            </w:tcBorders>
          </w:tcPr>
          <w:p w:rsidR="00A12F09" w:rsidRPr="009A59D3" w:rsidRDefault="00A12F09" w:rsidP="00CF0EB1">
            <w:pPr>
              <w:pStyle w:val="ConsPlusCell"/>
              <w:rPr>
                <w:rFonts w:ascii="Times New Roman" w:hAnsi="Times New Roman" w:cs="Times New Roman"/>
                <w:sz w:val="24"/>
                <w:szCs w:val="24"/>
              </w:rPr>
            </w:pPr>
          </w:p>
        </w:tc>
      </w:tr>
      <w:tr w:rsidR="00A12F09" w:rsidRPr="009A59D3" w:rsidTr="00CF0EB1">
        <w:trPr>
          <w:trHeight w:val="260"/>
          <w:tblCellSpacing w:w="5" w:type="nil"/>
        </w:trPr>
        <w:tc>
          <w:tcPr>
            <w:tcW w:w="697" w:type="dxa"/>
            <w:tcBorders>
              <w:left w:val="single" w:sz="4" w:space="0" w:color="auto"/>
              <w:bottom w:val="single" w:sz="4" w:space="0" w:color="auto"/>
              <w:right w:val="single" w:sz="4" w:space="0" w:color="auto"/>
            </w:tcBorders>
          </w:tcPr>
          <w:p w:rsidR="00A12F09" w:rsidRPr="009A59D3" w:rsidRDefault="00A12F09" w:rsidP="00CF0EB1">
            <w:pPr>
              <w:pStyle w:val="ConsPlusCell"/>
              <w:ind w:left="-75" w:right="-75"/>
              <w:jc w:val="center"/>
              <w:rPr>
                <w:rFonts w:ascii="Times New Roman" w:hAnsi="Times New Roman" w:cs="Times New Roman"/>
                <w:sz w:val="24"/>
                <w:szCs w:val="24"/>
              </w:rPr>
            </w:pPr>
            <w:r w:rsidRPr="009A59D3">
              <w:rPr>
                <w:rFonts w:ascii="Times New Roman" w:hAnsi="Times New Roman" w:cs="Times New Roman"/>
                <w:sz w:val="24"/>
                <w:szCs w:val="24"/>
              </w:rPr>
              <w:t>...</w:t>
            </w:r>
          </w:p>
        </w:tc>
        <w:tc>
          <w:tcPr>
            <w:tcW w:w="4548" w:type="dxa"/>
            <w:tcBorders>
              <w:left w:val="single" w:sz="4" w:space="0" w:color="auto"/>
              <w:bottom w:val="single" w:sz="4" w:space="0" w:color="auto"/>
              <w:right w:val="single" w:sz="4" w:space="0" w:color="auto"/>
            </w:tcBorders>
          </w:tcPr>
          <w:p w:rsidR="00A12F09" w:rsidRPr="009A59D3" w:rsidRDefault="00A12F09" w:rsidP="00CF0EB1">
            <w:pPr>
              <w:pStyle w:val="ConsPlusCell"/>
              <w:rPr>
                <w:rFonts w:ascii="Times New Roman" w:hAnsi="Times New Roman" w:cs="Times New Roman"/>
                <w:sz w:val="24"/>
                <w:szCs w:val="24"/>
              </w:rPr>
            </w:pPr>
          </w:p>
        </w:tc>
        <w:tc>
          <w:tcPr>
            <w:tcW w:w="2943" w:type="dxa"/>
            <w:tcBorders>
              <w:left w:val="single" w:sz="4" w:space="0" w:color="auto"/>
              <w:bottom w:val="single" w:sz="4" w:space="0" w:color="auto"/>
              <w:right w:val="single" w:sz="4" w:space="0" w:color="auto"/>
            </w:tcBorders>
          </w:tcPr>
          <w:p w:rsidR="00A12F09" w:rsidRPr="009A59D3" w:rsidRDefault="00A12F09" w:rsidP="00CF0EB1">
            <w:pPr>
              <w:pStyle w:val="ConsPlusCell"/>
              <w:rPr>
                <w:rFonts w:ascii="Times New Roman" w:hAnsi="Times New Roman" w:cs="Times New Roman"/>
                <w:sz w:val="24"/>
                <w:szCs w:val="24"/>
              </w:rPr>
            </w:pPr>
          </w:p>
        </w:tc>
        <w:tc>
          <w:tcPr>
            <w:tcW w:w="2336" w:type="dxa"/>
            <w:tcBorders>
              <w:left w:val="single" w:sz="4" w:space="0" w:color="auto"/>
              <w:bottom w:val="single" w:sz="4" w:space="0" w:color="auto"/>
              <w:right w:val="single" w:sz="4" w:space="0" w:color="auto"/>
            </w:tcBorders>
          </w:tcPr>
          <w:p w:rsidR="00A12F09" w:rsidRPr="009A59D3" w:rsidRDefault="00A12F09" w:rsidP="00CF0EB1">
            <w:pPr>
              <w:pStyle w:val="ConsPlusCell"/>
              <w:rPr>
                <w:rFonts w:ascii="Times New Roman" w:hAnsi="Times New Roman" w:cs="Times New Roman"/>
                <w:sz w:val="24"/>
                <w:szCs w:val="24"/>
              </w:rPr>
            </w:pPr>
          </w:p>
        </w:tc>
      </w:tr>
    </w:tbl>
    <w:p w:rsidR="00A12F09" w:rsidRPr="009A59D3" w:rsidRDefault="00A12F09" w:rsidP="00A12F09">
      <w:pPr>
        <w:widowControl w:val="0"/>
        <w:autoSpaceDE w:val="0"/>
        <w:autoSpaceDN w:val="0"/>
        <w:adjustRightInd w:val="0"/>
      </w:pPr>
    </w:p>
    <w:p w:rsidR="00A12F09" w:rsidRPr="009A59D3" w:rsidRDefault="00A12F09" w:rsidP="00A12F09">
      <w:pPr>
        <w:widowControl w:val="0"/>
        <w:autoSpaceDE w:val="0"/>
        <w:autoSpaceDN w:val="0"/>
        <w:adjustRightInd w:val="0"/>
      </w:pPr>
    </w:p>
    <w:p w:rsidR="00A12F09" w:rsidRPr="009A59D3" w:rsidRDefault="00A12F09" w:rsidP="00A12F09">
      <w:pPr>
        <w:widowControl w:val="0"/>
        <w:autoSpaceDE w:val="0"/>
        <w:autoSpaceDN w:val="0"/>
        <w:adjustRightInd w:val="0"/>
      </w:pPr>
      <w:r w:rsidRPr="009A59D3">
        <w:t xml:space="preserve">Участник запроса </w:t>
      </w:r>
      <w:proofErr w:type="gramStart"/>
      <w:r w:rsidRPr="009A59D3">
        <w:t>котировок</w:t>
      </w:r>
      <w:proofErr w:type="gramEnd"/>
      <w:r w:rsidRPr="009A59D3">
        <w:t>/уполномоченный представит</w:t>
      </w:r>
      <w:r>
        <w:t xml:space="preserve">ель </w:t>
      </w:r>
      <w:r w:rsidRPr="009A59D3">
        <w:t>_____________ Фамилия И.О.</w:t>
      </w:r>
    </w:p>
    <w:p w:rsidR="00A12F09" w:rsidRPr="0066581A" w:rsidRDefault="00A12F09" w:rsidP="00A12F09">
      <w:pPr>
        <w:pStyle w:val="ConsPlusNonformat"/>
        <w:rPr>
          <w:rFonts w:ascii="Times New Roman" w:hAnsi="Times New Roman" w:cs="Times New Roman"/>
          <w:i/>
          <w:sz w:val="24"/>
          <w:szCs w:val="24"/>
          <w:vertAlign w:val="superscript"/>
        </w:rPr>
      </w:pPr>
      <w:r w:rsidRPr="0066581A">
        <w:rPr>
          <w:rFonts w:ascii="Times New Roman" w:hAnsi="Times New Roman" w:cs="Times New Roman"/>
          <w:i/>
          <w:sz w:val="24"/>
          <w:szCs w:val="24"/>
          <w:vertAlign w:val="superscript"/>
        </w:rPr>
        <w:t>(подпись)</w:t>
      </w:r>
    </w:p>
    <w:p w:rsidR="00A12F09" w:rsidRPr="009A59D3" w:rsidRDefault="00A12F09" w:rsidP="00A12F09">
      <w:pPr>
        <w:widowControl w:val="0"/>
        <w:autoSpaceDE w:val="0"/>
        <w:autoSpaceDN w:val="0"/>
        <w:adjustRightInd w:val="0"/>
      </w:pPr>
    </w:p>
    <w:p w:rsidR="00A12F09" w:rsidRPr="009A59D3" w:rsidRDefault="00A12F09" w:rsidP="00A12F09">
      <w:pPr>
        <w:widowControl w:val="0"/>
        <w:autoSpaceDE w:val="0"/>
        <w:autoSpaceDN w:val="0"/>
        <w:adjustRightInd w:val="0"/>
      </w:pPr>
    </w:p>
    <w:p w:rsidR="00A12F09" w:rsidRDefault="00A12F09" w:rsidP="00A12F09">
      <w:pPr>
        <w:widowControl w:val="0"/>
        <w:autoSpaceDE w:val="0"/>
        <w:autoSpaceDN w:val="0"/>
        <w:adjustRightInd w:val="0"/>
        <w:jc w:val="both"/>
        <w:rPr>
          <w:i/>
        </w:rPr>
      </w:pPr>
      <w:proofErr w:type="gramStart"/>
      <w:r w:rsidRPr="009A59D3">
        <w:t xml:space="preserve">* </w:t>
      </w:r>
      <w:r w:rsidRPr="009A59D3">
        <w:rPr>
          <w:i/>
        </w:rPr>
        <w:t xml:space="preserve">Участник в данной графе вправе указать страну происхождения товара в соответствии с п. 27 Информационной карты документации запроса котировок (Примечание - </w:t>
      </w:r>
      <w:r w:rsidRPr="009A59D3">
        <w:rPr>
          <w:i/>
          <w:color w:val="000000"/>
          <w:spacing w:val="3"/>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9A59D3">
        <w:rPr>
          <w:i/>
        </w:rPr>
        <w:t>).</w:t>
      </w:r>
      <w:proofErr w:type="gramEnd"/>
    </w:p>
    <w:p w:rsidR="00D91E5A" w:rsidRDefault="00D91E5A" w:rsidP="00A12F09">
      <w:pPr>
        <w:widowControl w:val="0"/>
        <w:autoSpaceDE w:val="0"/>
        <w:autoSpaceDN w:val="0"/>
        <w:adjustRightInd w:val="0"/>
        <w:jc w:val="both"/>
        <w:rPr>
          <w:i/>
        </w:rPr>
      </w:pPr>
    </w:p>
    <w:p w:rsidR="00D91E5A" w:rsidRPr="00D91E5A" w:rsidRDefault="00D91E5A" w:rsidP="00D91E5A">
      <w:pPr>
        <w:widowControl w:val="0"/>
        <w:autoSpaceDE w:val="0"/>
        <w:autoSpaceDN w:val="0"/>
        <w:adjustRightInd w:val="0"/>
        <w:jc w:val="both"/>
        <w:rPr>
          <w:b/>
        </w:rPr>
      </w:pPr>
      <w:r w:rsidRPr="00D91E5A">
        <w:rPr>
          <w:b/>
        </w:rPr>
        <w:t>Участник запроса котировок может подтвердить содержащиеся в данной форме сведения, приложив к ней любые необходимые, по его усмотрению, документы. Непредставление таких документов не является основанием для отказа в допуске к участию в запросе котировок.</w:t>
      </w:r>
    </w:p>
    <w:p w:rsidR="00A12F09" w:rsidRDefault="00A12F09" w:rsidP="00A12F09">
      <w:pPr>
        <w:jc w:val="center"/>
      </w:pPr>
    </w:p>
    <w:p w:rsidR="00D91E5A" w:rsidRDefault="00D91E5A" w:rsidP="00A12F09">
      <w:pPr>
        <w:jc w:val="center"/>
      </w:pPr>
    </w:p>
    <w:p w:rsidR="00D91E5A" w:rsidRDefault="00D91E5A" w:rsidP="00A12F09">
      <w:pPr>
        <w:jc w:val="center"/>
      </w:pPr>
    </w:p>
    <w:p w:rsidR="00D91E5A" w:rsidRDefault="00D91E5A" w:rsidP="00A12F09">
      <w:pPr>
        <w:jc w:val="center"/>
      </w:pPr>
    </w:p>
    <w:p w:rsidR="00D91E5A" w:rsidRDefault="00D91E5A" w:rsidP="00A12F09">
      <w:pPr>
        <w:jc w:val="center"/>
      </w:pPr>
    </w:p>
    <w:p w:rsidR="00D91E5A" w:rsidRDefault="00D91E5A" w:rsidP="00A12F09">
      <w:pPr>
        <w:jc w:val="center"/>
      </w:pPr>
    </w:p>
    <w:p w:rsidR="00D91E5A" w:rsidRDefault="00D91E5A" w:rsidP="00A12F09">
      <w:pPr>
        <w:jc w:val="center"/>
      </w:pPr>
    </w:p>
    <w:p w:rsidR="00D91E5A" w:rsidRDefault="00D91E5A" w:rsidP="00A12F09">
      <w:pPr>
        <w:jc w:val="center"/>
      </w:pPr>
    </w:p>
    <w:p w:rsidR="00D91E5A" w:rsidRDefault="00D91E5A" w:rsidP="00A12F09">
      <w:pPr>
        <w:jc w:val="center"/>
      </w:pPr>
    </w:p>
    <w:p w:rsidR="00D91E5A" w:rsidRDefault="00D91E5A" w:rsidP="00A12F09">
      <w:pPr>
        <w:jc w:val="center"/>
      </w:pPr>
    </w:p>
    <w:p w:rsidR="00D91E5A" w:rsidRDefault="00D91E5A" w:rsidP="00A12F09">
      <w:pPr>
        <w:jc w:val="center"/>
      </w:pPr>
    </w:p>
    <w:p w:rsidR="00D91E5A" w:rsidRDefault="00D91E5A" w:rsidP="00A12F09">
      <w:pPr>
        <w:jc w:val="center"/>
      </w:pPr>
    </w:p>
    <w:p w:rsidR="00D91E5A" w:rsidRDefault="00D91E5A" w:rsidP="00A12F09">
      <w:pPr>
        <w:jc w:val="center"/>
      </w:pPr>
    </w:p>
    <w:p w:rsidR="00D91E5A" w:rsidRDefault="00D91E5A" w:rsidP="00A12F09">
      <w:pPr>
        <w:jc w:val="center"/>
      </w:pPr>
    </w:p>
    <w:p w:rsidR="00D91E5A" w:rsidRDefault="00D91E5A" w:rsidP="00A12F09">
      <w:pPr>
        <w:jc w:val="center"/>
      </w:pPr>
    </w:p>
    <w:p w:rsidR="00D91E5A" w:rsidRDefault="00D91E5A" w:rsidP="00A12F09">
      <w:pPr>
        <w:jc w:val="center"/>
      </w:pPr>
    </w:p>
    <w:p w:rsidR="00D91E5A" w:rsidRDefault="00D91E5A" w:rsidP="00A12F09">
      <w:pPr>
        <w:jc w:val="center"/>
      </w:pPr>
    </w:p>
    <w:p w:rsidR="00D91E5A" w:rsidRDefault="00D91E5A" w:rsidP="00A12F09">
      <w:pPr>
        <w:jc w:val="center"/>
      </w:pPr>
    </w:p>
    <w:p w:rsidR="00D91E5A" w:rsidRDefault="00D91E5A" w:rsidP="00A12F09">
      <w:pPr>
        <w:jc w:val="center"/>
      </w:pPr>
    </w:p>
    <w:p w:rsidR="00D91E5A" w:rsidRDefault="00D91E5A" w:rsidP="00A12F09">
      <w:pPr>
        <w:jc w:val="center"/>
      </w:pPr>
    </w:p>
    <w:p w:rsidR="00D91E5A" w:rsidRDefault="00D91E5A" w:rsidP="00A12F09">
      <w:pPr>
        <w:jc w:val="center"/>
      </w:pPr>
    </w:p>
    <w:p w:rsidR="00D91E5A" w:rsidRDefault="00D91E5A" w:rsidP="00D91E5A">
      <w:pPr>
        <w:jc w:val="right"/>
        <w:rPr>
          <w:b/>
          <w:lang w:eastAsia="ar-SA"/>
        </w:rPr>
      </w:pPr>
      <w:r>
        <w:rPr>
          <w:b/>
          <w:lang w:eastAsia="ar-SA"/>
        </w:rPr>
        <w:t>ПРИЛОЖЕНИЕ №1/5</w:t>
      </w:r>
    </w:p>
    <w:p w:rsidR="00D91E5A" w:rsidRDefault="00D91E5A" w:rsidP="00D91E5A">
      <w:pPr>
        <w:jc w:val="right"/>
        <w:rPr>
          <w:b/>
          <w:lang w:eastAsia="ar-SA"/>
        </w:rPr>
      </w:pPr>
      <w:r>
        <w:rPr>
          <w:b/>
          <w:lang w:eastAsia="ar-SA"/>
        </w:rPr>
        <w:t>к документации запроса котировок</w:t>
      </w:r>
    </w:p>
    <w:p w:rsidR="00D91E5A" w:rsidRDefault="00D91E5A" w:rsidP="00A12F09">
      <w:pPr>
        <w:jc w:val="center"/>
      </w:pPr>
    </w:p>
    <w:p w:rsidR="00D91E5A" w:rsidRDefault="00D91E5A" w:rsidP="00A12F09">
      <w:pPr>
        <w:jc w:val="center"/>
      </w:pPr>
    </w:p>
    <w:p w:rsidR="00D91E5A" w:rsidRPr="00D91E5A" w:rsidRDefault="00D91E5A" w:rsidP="00D91E5A">
      <w:pPr>
        <w:suppressAutoHyphens/>
        <w:jc w:val="center"/>
        <w:rPr>
          <w:b/>
          <w:lang w:eastAsia="ar-SA"/>
        </w:rPr>
      </w:pPr>
      <w:r w:rsidRPr="00D91E5A">
        <w:rPr>
          <w:b/>
          <w:lang w:eastAsia="ar-SA"/>
        </w:rPr>
        <w:t>ЗАПРОС НА РАЗЪЯСНЕНИЕ ДОКУМЕНТАЦИИ ЗАПРОСА КОТИРОВОК</w:t>
      </w:r>
    </w:p>
    <w:p w:rsidR="00A12F09" w:rsidRDefault="00A12F09" w:rsidP="00A12F09">
      <w:pPr>
        <w:jc w:val="center"/>
      </w:pPr>
    </w:p>
    <w:p w:rsidR="00A12F09" w:rsidRPr="00B0735C" w:rsidRDefault="00A12F09" w:rsidP="00A12F09">
      <w:pPr>
        <w:shd w:val="clear" w:color="auto" w:fill="FFFFFF"/>
        <w:suppressAutoHyphens/>
        <w:ind w:firstLine="567"/>
        <w:jc w:val="center"/>
        <w:rPr>
          <w:b/>
          <w:spacing w:val="-9"/>
          <w:sz w:val="22"/>
          <w:szCs w:val="22"/>
          <w:lang w:eastAsia="ar-SA"/>
        </w:rPr>
      </w:pPr>
    </w:p>
    <w:p w:rsidR="00A12F09" w:rsidRPr="009A59D3" w:rsidRDefault="00A12F09" w:rsidP="00A12F09">
      <w:pPr>
        <w:suppressAutoHyphens/>
        <w:jc w:val="center"/>
        <w:rPr>
          <w:lang w:eastAsia="ar-SA"/>
        </w:rPr>
      </w:pPr>
      <w:r w:rsidRPr="009A59D3">
        <w:rPr>
          <w:lang w:eastAsia="ar-SA"/>
        </w:rPr>
        <w:t xml:space="preserve">№ ________ </w:t>
      </w:r>
      <w:r w:rsidRPr="009A59D3">
        <w:rPr>
          <w:lang w:eastAsia="ar-SA"/>
        </w:rPr>
        <w:tab/>
      </w:r>
      <w:r w:rsidRPr="009A59D3">
        <w:rPr>
          <w:lang w:eastAsia="ar-SA"/>
        </w:rPr>
        <w:tab/>
      </w:r>
      <w:r w:rsidRPr="009A59D3">
        <w:rPr>
          <w:lang w:eastAsia="ar-SA"/>
        </w:rPr>
        <w:tab/>
      </w:r>
      <w:r w:rsidRPr="009A59D3">
        <w:rPr>
          <w:lang w:eastAsia="ar-SA"/>
        </w:rPr>
        <w:tab/>
      </w:r>
      <w:r w:rsidRPr="009A59D3">
        <w:rPr>
          <w:lang w:eastAsia="ar-SA"/>
        </w:rPr>
        <w:tab/>
        <w:t xml:space="preserve">                                     «_____» _________________</w:t>
      </w:r>
      <w:r w:rsidR="00A86427">
        <w:rPr>
          <w:lang w:eastAsia="ar-SA"/>
        </w:rPr>
        <w:t>2019</w:t>
      </w:r>
      <w:r w:rsidRPr="009A59D3">
        <w:rPr>
          <w:lang w:eastAsia="ar-SA"/>
        </w:rPr>
        <w:t xml:space="preserve"> г.</w:t>
      </w:r>
    </w:p>
    <w:p w:rsidR="00A12F09" w:rsidRPr="009A59D3" w:rsidRDefault="00A12F09" w:rsidP="00A12F09">
      <w:pPr>
        <w:suppressAutoHyphens/>
        <w:jc w:val="both"/>
        <w:rPr>
          <w:lang w:eastAsia="ar-SA"/>
        </w:rPr>
      </w:pPr>
    </w:p>
    <w:p w:rsidR="00A12F09" w:rsidRPr="0036197A" w:rsidRDefault="00A12F09" w:rsidP="00A12F09">
      <w:pPr>
        <w:suppressAutoHyphens/>
        <w:jc w:val="both"/>
        <w:rPr>
          <w:b/>
          <w:lang w:eastAsia="ar-SA"/>
        </w:rPr>
      </w:pPr>
    </w:p>
    <w:p w:rsidR="00A12F09" w:rsidRPr="0036197A" w:rsidRDefault="00A12F09" w:rsidP="00A12F09">
      <w:pPr>
        <w:suppressAutoHyphens/>
        <w:rPr>
          <w:lang w:eastAsia="ar-SA"/>
        </w:rPr>
      </w:pPr>
      <w:r w:rsidRPr="0036197A">
        <w:rPr>
          <w:lang w:eastAsia="ar-SA"/>
        </w:rPr>
        <w:t>Наименование участника процедуры закупки ________________________________________________________________</w:t>
      </w:r>
    </w:p>
    <w:p w:rsidR="00A12F09" w:rsidRPr="0036197A" w:rsidRDefault="00A12F09" w:rsidP="00A12F09">
      <w:pPr>
        <w:suppressAutoHyphens/>
        <w:jc w:val="both"/>
        <w:rPr>
          <w:lang w:eastAsia="ar-SA"/>
        </w:rPr>
      </w:pPr>
    </w:p>
    <w:p w:rsidR="00A12F09" w:rsidRPr="0036197A" w:rsidRDefault="00A12F09" w:rsidP="00A12F09">
      <w:pPr>
        <w:suppressAutoHyphens/>
        <w:rPr>
          <w:lang w:eastAsia="ar-SA"/>
        </w:rPr>
      </w:pPr>
      <w:r w:rsidRPr="0036197A">
        <w:rPr>
          <w:lang w:eastAsia="ar-SA"/>
        </w:rPr>
        <w:t>Адрес участника процедуры закупки, телефон/факс ________________________________________________________________</w:t>
      </w:r>
    </w:p>
    <w:p w:rsidR="00A12F09" w:rsidRPr="0036197A" w:rsidRDefault="00A12F09" w:rsidP="00A12F09">
      <w:pPr>
        <w:suppressAutoHyphens/>
        <w:jc w:val="both"/>
        <w:rPr>
          <w:lang w:eastAsia="ar-SA"/>
        </w:rPr>
      </w:pPr>
    </w:p>
    <w:p w:rsidR="00A12F09" w:rsidRPr="0036197A" w:rsidRDefault="00A12F09" w:rsidP="00A12F09">
      <w:pPr>
        <w:suppressAutoHyphens/>
        <w:rPr>
          <w:lang w:eastAsia="ar-SA"/>
        </w:rPr>
      </w:pPr>
      <w:r w:rsidRPr="0036197A">
        <w:rPr>
          <w:lang w:val="en-US" w:eastAsia="ar-SA"/>
        </w:rPr>
        <w:t>E</w:t>
      </w:r>
      <w:r w:rsidRPr="0036197A">
        <w:rPr>
          <w:lang w:eastAsia="ar-SA"/>
        </w:rPr>
        <w:t>-</w:t>
      </w:r>
      <w:proofErr w:type="spellStart"/>
      <w:r w:rsidRPr="0036197A">
        <w:rPr>
          <w:lang w:eastAsia="ar-SA"/>
        </w:rPr>
        <w:t>mail</w:t>
      </w:r>
      <w:proofErr w:type="spellEnd"/>
      <w:r w:rsidRPr="0036197A">
        <w:rPr>
          <w:lang w:eastAsia="ar-SA"/>
        </w:rPr>
        <w:t>: организации, направившей запрос ________________________________________________________________</w:t>
      </w:r>
    </w:p>
    <w:p w:rsidR="00A12F09" w:rsidRPr="0036197A" w:rsidRDefault="00A12F09" w:rsidP="00A12F09">
      <w:pPr>
        <w:suppressAutoHyphens/>
        <w:jc w:val="both"/>
        <w:rPr>
          <w:lang w:eastAsia="ar-SA"/>
        </w:rPr>
      </w:pPr>
    </w:p>
    <w:p w:rsidR="00A12F09" w:rsidRPr="0036197A" w:rsidRDefault="00A12F09" w:rsidP="00A12F09">
      <w:pPr>
        <w:suppressAutoHyphens/>
        <w:rPr>
          <w:lang w:eastAsia="ar-SA"/>
        </w:rPr>
      </w:pPr>
      <w:r w:rsidRPr="0036197A">
        <w:rPr>
          <w:lang w:eastAsia="ar-SA"/>
        </w:rPr>
        <w:t>Наименование предмета запроса котировок ________________________________________________________________</w:t>
      </w:r>
    </w:p>
    <w:p w:rsidR="00A12F09" w:rsidRPr="0036197A" w:rsidRDefault="00A12F09" w:rsidP="00A12F09">
      <w:pPr>
        <w:suppressAutoHyphens/>
        <w:jc w:val="both"/>
        <w:rPr>
          <w:lang w:eastAsia="ar-SA"/>
        </w:rPr>
      </w:pPr>
    </w:p>
    <w:p w:rsidR="00A12F09" w:rsidRPr="0036197A" w:rsidRDefault="00A12F09" w:rsidP="00A12F09">
      <w:pPr>
        <w:suppressAutoHyphens/>
        <w:rPr>
          <w:lang w:eastAsia="ar-SA"/>
        </w:rPr>
      </w:pPr>
      <w:r w:rsidRPr="0036197A">
        <w:rPr>
          <w:lang w:eastAsia="ar-SA"/>
        </w:rPr>
        <w:t xml:space="preserve">Дата и время вскрытия заявок на участие в </w:t>
      </w:r>
      <w:r>
        <w:rPr>
          <w:lang w:eastAsia="ar-SA"/>
        </w:rPr>
        <w:t>запросе котировок</w:t>
      </w:r>
      <w:r w:rsidRPr="0036197A">
        <w:rPr>
          <w:lang w:eastAsia="ar-SA"/>
        </w:rPr>
        <w:t xml:space="preserve"> ________________________________________________________________</w:t>
      </w:r>
    </w:p>
    <w:p w:rsidR="00A12F09" w:rsidRPr="0036197A" w:rsidRDefault="00A12F09" w:rsidP="00A12F09">
      <w:pPr>
        <w:suppressAutoHyphens/>
        <w:jc w:val="both"/>
        <w:rPr>
          <w:lang w:eastAsia="ar-SA"/>
        </w:rPr>
      </w:pPr>
    </w:p>
    <w:p w:rsidR="00A12F09" w:rsidRPr="0036197A" w:rsidRDefault="00A12F09" w:rsidP="00A12F09">
      <w:pPr>
        <w:suppressAutoHyphens/>
        <w:jc w:val="both"/>
        <w:rPr>
          <w:lang w:eastAsia="ar-SA"/>
        </w:rPr>
      </w:pPr>
    </w:p>
    <w:p w:rsidR="00A12F09" w:rsidRPr="0036197A" w:rsidRDefault="00A12F09" w:rsidP="00A12F09">
      <w:pPr>
        <w:suppressAutoHyphens/>
        <w:ind w:firstLine="708"/>
        <w:jc w:val="both"/>
        <w:rPr>
          <w:lang w:eastAsia="ar-SA"/>
        </w:rPr>
      </w:pPr>
      <w:r w:rsidRPr="0036197A">
        <w:rPr>
          <w:lang w:eastAsia="ar-SA"/>
        </w:rPr>
        <w:t>Прошу Вас разъяснить следующие положения документации запроса котировок:</w:t>
      </w:r>
    </w:p>
    <w:p w:rsidR="00A12F09" w:rsidRPr="0036197A" w:rsidRDefault="00A12F09" w:rsidP="00A12F09">
      <w:pPr>
        <w:suppressAutoHyphens/>
        <w:ind w:firstLine="708"/>
        <w:jc w:val="both"/>
        <w:rPr>
          <w:lang w:eastAsia="ar-SA"/>
        </w:rPr>
      </w:pPr>
    </w:p>
    <w:tbl>
      <w:tblPr>
        <w:tblW w:w="0" w:type="auto"/>
        <w:jc w:val="center"/>
        <w:tblLayout w:type="fixed"/>
        <w:tblLook w:val="04A0"/>
      </w:tblPr>
      <w:tblGrid>
        <w:gridCol w:w="1501"/>
        <w:gridCol w:w="1828"/>
        <w:gridCol w:w="2682"/>
        <w:gridCol w:w="4437"/>
      </w:tblGrid>
      <w:tr w:rsidR="00A12F09" w:rsidRPr="0036197A" w:rsidTr="00CF0EB1">
        <w:trPr>
          <w:trHeight w:val="315"/>
          <w:jc w:val="center"/>
        </w:trPr>
        <w:tc>
          <w:tcPr>
            <w:tcW w:w="1501" w:type="dxa"/>
            <w:tcBorders>
              <w:top w:val="single" w:sz="4" w:space="0" w:color="000000"/>
              <w:left w:val="single" w:sz="4" w:space="0" w:color="000000"/>
              <w:bottom w:val="single" w:sz="4" w:space="0" w:color="000000"/>
              <w:right w:val="nil"/>
            </w:tcBorders>
            <w:vAlign w:val="center"/>
            <w:hideMark/>
          </w:tcPr>
          <w:p w:rsidR="00A12F09" w:rsidRPr="0036197A" w:rsidRDefault="00A12F09" w:rsidP="00CF0EB1">
            <w:pPr>
              <w:suppressAutoHyphens/>
              <w:snapToGrid w:val="0"/>
              <w:jc w:val="center"/>
              <w:rPr>
                <w:lang w:eastAsia="ar-SA"/>
              </w:rPr>
            </w:pPr>
            <w:r w:rsidRPr="0036197A">
              <w:rPr>
                <w:lang w:eastAsia="ar-SA"/>
              </w:rPr>
              <w:t>№</w:t>
            </w:r>
          </w:p>
          <w:p w:rsidR="00A12F09" w:rsidRPr="0036197A" w:rsidRDefault="00A12F09" w:rsidP="00CF0EB1">
            <w:pPr>
              <w:suppressAutoHyphens/>
              <w:jc w:val="center"/>
              <w:rPr>
                <w:lang w:eastAsia="ar-SA"/>
              </w:rPr>
            </w:pPr>
            <w:r w:rsidRPr="0036197A">
              <w:rPr>
                <w:lang w:eastAsia="ar-SA"/>
              </w:rPr>
              <w:t>п.п.</w:t>
            </w:r>
          </w:p>
        </w:tc>
        <w:tc>
          <w:tcPr>
            <w:tcW w:w="1828" w:type="dxa"/>
            <w:tcBorders>
              <w:top w:val="single" w:sz="4" w:space="0" w:color="000000"/>
              <w:left w:val="single" w:sz="4" w:space="0" w:color="000000"/>
              <w:bottom w:val="single" w:sz="4" w:space="0" w:color="000000"/>
              <w:right w:val="nil"/>
            </w:tcBorders>
            <w:vAlign w:val="center"/>
            <w:hideMark/>
          </w:tcPr>
          <w:p w:rsidR="00A12F09" w:rsidRPr="0036197A" w:rsidRDefault="00A12F09" w:rsidP="00CF0EB1">
            <w:pPr>
              <w:suppressAutoHyphens/>
              <w:snapToGrid w:val="0"/>
              <w:jc w:val="center"/>
              <w:rPr>
                <w:lang w:eastAsia="ar-SA"/>
              </w:rPr>
            </w:pPr>
            <w:r w:rsidRPr="0036197A">
              <w:rPr>
                <w:lang w:eastAsia="ar-SA"/>
              </w:rPr>
              <w:t>Раздел документации запроса котировок</w:t>
            </w:r>
          </w:p>
        </w:tc>
        <w:tc>
          <w:tcPr>
            <w:tcW w:w="2682" w:type="dxa"/>
            <w:tcBorders>
              <w:top w:val="single" w:sz="4" w:space="0" w:color="000000"/>
              <w:left w:val="single" w:sz="4" w:space="0" w:color="000000"/>
              <w:bottom w:val="single" w:sz="4" w:space="0" w:color="000000"/>
              <w:right w:val="nil"/>
            </w:tcBorders>
            <w:vAlign w:val="center"/>
            <w:hideMark/>
          </w:tcPr>
          <w:p w:rsidR="00A12F09" w:rsidRPr="0036197A" w:rsidRDefault="00A12F09" w:rsidP="00CF0EB1">
            <w:pPr>
              <w:suppressAutoHyphens/>
              <w:snapToGrid w:val="0"/>
              <w:jc w:val="center"/>
              <w:rPr>
                <w:lang w:eastAsia="ar-SA"/>
              </w:rPr>
            </w:pPr>
            <w:r w:rsidRPr="0036197A">
              <w:rPr>
                <w:lang w:eastAsia="ar-SA"/>
              </w:rPr>
              <w:t>Ссылка на пункт документации запроса котировок, положение которого следует разъяснить</w:t>
            </w:r>
          </w:p>
        </w:tc>
        <w:tc>
          <w:tcPr>
            <w:tcW w:w="4437" w:type="dxa"/>
            <w:tcBorders>
              <w:top w:val="single" w:sz="4" w:space="0" w:color="000000"/>
              <w:left w:val="single" w:sz="4" w:space="0" w:color="000000"/>
              <w:bottom w:val="single" w:sz="4" w:space="0" w:color="000000"/>
              <w:right w:val="single" w:sz="4" w:space="0" w:color="000000"/>
            </w:tcBorders>
            <w:vAlign w:val="center"/>
            <w:hideMark/>
          </w:tcPr>
          <w:p w:rsidR="00A12F09" w:rsidRPr="0036197A" w:rsidRDefault="00A12F09" w:rsidP="00CF0EB1">
            <w:pPr>
              <w:suppressAutoHyphens/>
              <w:snapToGrid w:val="0"/>
              <w:jc w:val="center"/>
              <w:rPr>
                <w:lang w:eastAsia="ar-SA"/>
              </w:rPr>
            </w:pPr>
            <w:r w:rsidRPr="0036197A">
              <w:rPr>
                <w:lang w:eastAsia="ar-SA"/>
              </w:rPr>
              <w:t>Содержание запроса на разъяснение положений документации запроса котировок</w:t>
            </w:r>
          </w:p>
        </w:tc>
      </w:tr>
      <w:tr w:rsidR="00A12F09" w:rsidRPr="0036197A" w:rsidTr="00CF0EB1">
        <w:trPr>
          <w:trHeight w:val="315"/>
          <w:jc w:val="center"/>
        </w:trPr>
        <w:tc>
          <w:tcPr>
            <w:tcW w:w="1501" w:type="dxa"/>
            <w:tcBorders>
              <w:top w:val="single" w:sz="4" w:space="0" w:color="000000"/>
              <w:left w:val="single" w:sz="4" w:space="0" w:color="000000"/>
              <w:bottom w:val="single" w:sz="4" w:space="0" w:color="000000"/>
              <w:right w:val="nil"/>
            </w:tcBorders>
            <w:vAlign w:val="center"/>
            <w:hideMark/>
          </w:tcPr>
          <w:p w:rsidR="00A12F09" w:rsidRPr="0036197A" w:rsidRDefault="00A12F09" w:rsidP="00CF0EB1">
            <w:pPr>
              <w:suppressAutoHyphens/>
              <w:snapToGrid w:val="0"/>
              <w:jc w:val="center"/>
              <w:rPr>
                <w:lang w:eastAsia="ar-SA"/>
              </w:rPr>
            </w:pPr>
            <w:r w:rsidRPr="0036197A">
              <w:rPr>
                <w:lang w:eastAsia="ar-SA"/>
              </w:rPr>
              <w:t>1</w:t>
            </w:r>
          </w:p>
        </w:tc>
        <w:tc>
          <w:tcPr>
            <w:tcW w:w="1828" w:type="dxa"/>
            <w:tcBorders>
              <w:top w:val="single" w:sz="4" w:space="0" w:color="000000"/>
              <w:left w:val="single" w:sz="4" w:space="0" w:color="000000"/>
              <w:bottom w:val="single" w:sz="4" w:space="0" w:color="000000"/>
              <w:right w:val="nil"/>
            </w:tcBorders>
          </w:tcPr>
          <w:p w:rsidR="00A12F09" w:rsidRPr="0036197A" w:rsidRDefault="00A12F09" w:rsidP="00CF0EB1">
            <w:pPr>
              <w:suppressAutoHyphens/>
              <w:snapToGrid w:val="0"/>
              <w:jc w:val="both"/>
              <w:rPr>
                <w:lang w:eastAsia="ar-SA"/>
              </w:rPr>
            </w:pPr>
          </w:p>
        </w:tc>
        <w:tc>
          <w:tcPr>
            <w:tcW w:w="2682" w:type="dxa"/>
            <w:tcBorders>
              <w:top w:val="single" w:sz="4" w:space="0" w:color="000000"/>
              <w:left w:val="single" w:sz="4" w:space="0" w:color="000000"/>
              <w:bottom w:val="single" w:sz="4" w:space="0" w:color="000000"/>
              <w:right w:val="nil"/>
            </w:tcBorders>
          </w:tcPr>
          <w:p w:rsidR="00A12F09" w:rsidRPr="0036197A" w:rsidRDefault="00A12F09" w:rsidP="00CF0EB1">
            <w:pPr>
              <w:suppressAutoHyphens/>
              <w:snapToGrid w:val="0"/>
              <w:jc w:val="both"/>
              <w:rPr>
                <w:lang w:eastAsia="ar-SA"/>
              </w:rPr>
            </w:pPr>
          </w:p>
        </w:tc>
        <w:tc>
          <w:tcPr>
            <w:tcW w:w="4437" w:type="dxa"/>
            <w:tcBorders>
              <w:top w:val="single" w:sz="4" w:space="0" w:color="000000"/>
              <w:left w:val="single" w:sz="4" w:space="0" w:color="000000"/>
              <w:bottom w:val="single" w:sz="4" w:space="0" w:color="000000"/>
              <w:right w:val="single" w:sz="4" w:space="0" w:color="000000"/>
            </w:tcBorders>
          </w:tcPr>
          <w:p w:rsidR="00A12F09" w:rsidRPr="0036197A" w:rsidRDefault="00A12F09" w:rsidP="00CF0EB1">
            <w:pPr>
              <w:suppressAutoHyphens/>
              <w:snapToGrid w:val="0"/>
              <w:jc w:val="both"/>
              <w:rPr>
                <w:lang w:eastAsia="ar-SA"/>
              </w:rPr>
            </w:pPr>
          </w:p>
        </w:tc>
      </w:tr>
      <w:tr w:rsidR="00A12F09" w:rsidRPr="0036197A" w:rsidTr="00CF0EB1">
        <w:trPr>
          <w:trHeight w:val="315"/>
          <w:jc w:val="center"/>
        </w:trPr>
        <w:tc>
          <w:tcPr>
            <w:tcW w:w="1501" w:type="dxa"/>
            <w:tcBorders>
              <w:top w:val="single" w:sz="4" w:space="0" w:color="000000"/>
              <w:left w:val="single" w:sz="4" w:space="0" w:color="000000"/>
              <w:bottom w:val="single" w:sz="4" w:space="0" w:color="000000"/>
              <w:right w:val="nil"/>
            </w:tcBorders>
            <w:vAlign w:val="center"/>
            <w:hideMark/>
          </w:tcPr>
          <w:p w:rsidR="00A12F09" w:rsidRPr="0036197A" w:rsidRDefault="00A12F09" w:rsidP="00CF0EB1">
            <w:pPr>
              <w:suppressAutoHyphens/>
              <w:snapToGrid w:val="0"/>
              <w:jc w:val="center"/>
              <w:rPr>
                <w:lang w:eastAsia="ar-SA"/>
              </w:rPr>
            </w:pPr>
            <w:r w:rsidRPr="0036197A">
              <w:rPr>
                <w:lang w:eastAsia="ar-SA"/>
              </w:rPr>
              <w:t>2</w:t>
            </w:r>
          </w:p>
        </w:tc>
        <w:tc>
          <w:tcPr>
            <w:tcW w:w="1828" w:type="dxa"/>
            <w:tcBorders>
              <w:top w:val="single" w:sz="4" w:space="0" w:color="000000"/>
              <w:left w:val="single" w:sz="4" w:space="0" w:color="000000"/>
              <w:bottom w:val="single" w:sz="4" w:space="0" w:color="000000"/>
              <w:right w:val="nil"/>
            </w:tcBorders>
          </w:tcPr>
          <w:p w:rsidR="00A12F09" w:rsidRPr="0036197A" w:rsidRDefault="00A12F09" w:rsidP="00CF0EB1">
            <w:pPr>
              <w:suppressAutoHyphens/>
              <w:snapToGrid w:val="0"/>
              <w:jc w:val="both"/>
              <w:rPr>
                <w:lang w:eastAsia="ar-SA"/>
              </w:rPr>
            </w:pPr>
          </w:p>
        </w:tc>
        <w:tc>
          <w:tcPr>
            <w:tcW w:w="2682" w:type="dxa"/>
            <w:tcBorders>
              <w:top w:val="single" w:sz="4" w:space="0" w:color="000000"/>
              <w:left w:val="single" w:sz="4" w:space="0" w:color="000000"/>
              <w:bottom w:val="single" w:sz="4" w:space="0" w:color="000000"/>
              <w:right w:val="nil"/>
            </w:tcBorders>
          </w:tcPr>
          <w:p w:rsidR="00A12F09" w:rsidRPr="0036197A" w:rsidRDefault="00A12F09" w:rsidP="00CF0EB1">
            <w:pPr>
              <w:suppressAutoHyphens/>
              <w:snapToGrid w:val="0"/>
              <w:jc w:val="both"/>
              <w:rPr>
                <w:lang w:eastAsia="ar-SA"/>
              </w:rPr>
            </w:pPr>
          </w:p>
        </w:tc>
        <w:tc>
          <w:tcPr>
            <w:tcW w:w="4437" w:type="dxa"/>
            <w:tcBorders>
              <w:top w:val="single" w:sz="4" w:space="0" w:color="000000"/>
              <w:left w:val="single" w:sz="4" w:space="0" w:color="000000"/>
              <w:bottom w:val="single" w:sz="4" w:space="0" w:color="000000"/>
              <w:right w:val="single" w:sz="4" w:space="0" w:color="000000"/>
            </w:tcBorders>
          </w:tcPr>
          <w:p w:rsidR="00A12F09" w:rsidRPr="0036197A" w:rsidRDefault="00A12F09" w:rsidP="00CF0EB1">
            <w:pPr>
              <w:suppressAutoHyphens/>
              <w:snapToGrid w:val="0"/>
              <w:jc w:val="both"/>
              <w:rPr>
                <w:lang w:eastAsia="ar-SA"/>
              </w:rPr>
            </w:pPr>
          </w:p>
        </w:tc>
      </w:tr>
      <w:tr w:rsidR="00A12F09" w:rsidRPr="0036197A" w:rsidTr="00CF0EB1">
        <w:trPr>
          <w:trHeight w:val="315"/>
          <w:jc w:val="center"/>
        </w:trPr>
        <w:tc>
          <w:tcPr>
            <w:tcW w:w="1501" w:type="dxa"/>
            <w:tcBorders>
              <w:top w:val="single" w:sz="4" w:space="0" w:color="000000"/>
              <w:left w:val="single" w:sz="4" w:space="0" w:color="000000"/>
              <w:bottom w:val="single" w:sz="4" w:space="0" w:color="000000"/>
              <w:right w:val="nil"/>
            </w:tcBorders>
            <w:vAlign w:val="center"/>
            <w:hideMark/>
          </w:tcPr>
          <w:p w:rsidR="00A12F09" w:rsidRPr="0036197A" w:rsidRDefault="00A12F09" w:rsidP="00CF0EB1">
            <w:pPr>
              <w:suppressAutoHyphens/>
              <w:snapToGrid w:val="0"/>
              <w:jc w:val="center"/>
              <w:rPr>
                <w:lang w:eastAsia="ar-SA"/>
              </w:rPr>
            </w:pPr>
            <w:r w:rsidRPr="0036197A">
              <w:rPr>
                <w:lang w:eastAsia="ar-SA"/>
              </w:rPr>
              <w:t>3</w:t>
            </w:r>
          </w:p>
        </w:tc>
        <w:tc>
          <w:tcPr>
            <w:tcW w:w="1828" w:type="dxa"/>
            <w:tcBorders>
              <w:top w:val="single" w:sz="4" w:space="0" w:color="000000"/>
              <w:left w:val="single" w:sz="4" w:space="0" w:color="000000"/>
              <w:bottom w:val="single" w:sz="4" w:space="0" w:color="000000"/>
              <w:right w:val="nil"/>
            </w:tcBorders>
          </w:tcPr>
          <w:p w:rsidR="00A12F09" w:rsidRPr="0036197A" w:rsidRDefault="00A12F09" w:rsidP="00CF0EB1">
            <w:pPr>
              <w:suppressAutoHyphens/>
              <w:snapToGrid w:val="0"/>
              <w:jc w:val="both"/>
              <w:rPr>
                <w:lang w:eastAsia="ar-SA"/>
              </w:rPr>
            </w:pPr>
          </w:p>
        </w:tc>
        <w:tc>
          <w:tcPr>
            <w:tcW w:w="2682" w:type="dxa"/>
            <w:tcBorders>
              <w:top w:val="single" w:sz="4" w:space="0" w:color="000000"/>
              <w:left w:val="single" w:sz="4" w:space="0" w:color="000000"/>
              <w:bottom w:val="single" w:sz="4" w:space="0" w:color="000000"/>
              <w:right w:val="nil"/>
            </w:tcBorders>
          </w:tcPr>
          <w:p w:rsidR="00A12F09" w:rsidRPr="0036197A" w:rsidRDefault="00A12F09" w:rsidP="00CF0EB1">
            <w:pPr>
              <w:suppressAutoHyphens/>
              <w:snapToGrid w:val="0"/>
              <w:jc w:val="both"/>
              <w:rPr>
                <w:lang w:eastAsia="ar-SA"/>
              </w:rPr>
            </w:pPr>
          </w:p>
        </w:tc>
        <w:tc>
          <w:tcPr>
            <w:tcW w:w="4437" w:type="dxa"/>
            <w:tcBorders>
              <w:top w:val="single" w:sz="4" w:space="0" w:color="000000"/>
              <w:left w:val="single" w:sz="4" w:space="0" w:color="000000"/>
              <w:bottom w:val="single" w:sz="4" w:space="0" w:color="000000"/>
              <w:right w:val="single" w:sz="4" w:space="0" w:color="000000"/>
            </w:tcBorders>
          </w:tcPr>
          <w:p w:rsidR="00A12F09" w:rsidRPr="0036197A" w:rsidRDefault="00A12F09" w:rsidP="00CF0EB1">
            <w:pPr>
              <w:suppressAutoHyphens/>
              <w:snapToGrid w:val="0"/>
              <w:jc w:val="both"/>
              <w:rPr>
                <w:lang w:eastAsia="ar-SA"/>
              </w:rPr>
            </w:pPr>
          </w:p>
        </w:tc>
      </w:tr>
      <w:tr w:rsidR="00A12F09" w:rsidRPr="0036197A" w:rsidTr="00CF0EB1">
        <w:trPr>
          <w:trHeight w:val="315"/>
          <w:jc w:val="center"/>
        </w:trPr>
        <w:tc>
          <w:tcPr>
            <w:tcW w:w="1501" w:type="dxa"/>
            <w:tcBorders>
              <w:top w:val="single" w:sz="4" w:space="0" w:color="000000"/>
              <w:left w:val="single" w:sz="4" w:space="0" w:color="000000"/>
              <w:bottom w:val="single" w:sz="4" w:space="0" w:color="000000"/>
              <w:right w:val="nil"/>
            </w:tcBorders>
            <w:vAlign w:val="center"/>
            <w:hideMark/>
          </w:tcPr>
          <w:p w:rsidR="00A12F09" w:rsidRPr="0036197A" w:rsidRDefault="00A12F09" w:rsidP="00CF0EB1">
            <w:pPr>
              <w:suppressAutoHyphens/>
              <w:snapToGrid w:val="0"/>
              <w:jc w:val="center"/>
              <w:rPr>
                <w:lang w:eastAsia="ar-SA"/>
              </w:rPr>
            </w:pPr>
            <w:r w:rsidRPr="0036197A">
              <w:rPr>
                <w:lang w:eastAsia="ar-SA"/>
              </w:rPr>
              <w:t>4</w:t>
            </w:r>
          </w:p>
        </w:tc>
        <w:tc>
          <w:tcPr>
            <w:tcW w:w="1828" w:type="dxa"/>
            <w:tcBorders>
              <w:top w:val="single" w:sz="4" w:space="0" w:color="000000"/>
              <w:left w:val="single" w:sz="4" w:space="0" w:color="000000"/>
              <w:bottom w:val="single" w:sz="4" w:space="0" w:color="000000"/>
              <w:right w:val="nil"/>
            </w:tcBorders>
          </w:tcPr>
          <w:p w:rsidR="00A12F09" w:rsidRPr="0036197A" w:rsidRDefault="00A12F09" w:rsidP="00CF0EB1">
            <w:pPr>
              <w:suppressAutoHyphens/>
              <w:snapToGrid w:val="0"/>
              <w:jc w:val="both"/>
              <w:rPr>
                <w:lang w:eastAsia="ar-SA"/>
              </w:rPr>
            </w:pPr>
          </w:p>
        </w:tc>
        <w:tc>
          <w:tcPr>
            <w:tcW w:w="2682" w:type="dxa"/>
            <w:tcBorders>
              <w:top w:val="single" w:sz="4" w:space="0" w:color="000000"/>
              <w:left w:val="single" w:sz="4" w:space="0" w:color="000000"/>
              <w:bottom w:val="single" w:sz="4" w:space="0" w:color="000000"/>
              <w:right w:val="nil"/>
            </w:tcBorders>
          </w:tcPr>
          <w:p w:rsidR="00A12F09" w:rsidRPr="0036197A" w:rsidRDefault="00A12F09" w:rsidP="00CF0EB1">
            <w:pPr>
              <w:suppressAutoHyphens/>
              <w:snapToGrid w:val="0"/>
              <w:jc w:val="both"/>
              <w:rPr>
                <w:lang w:eastAsia="ar-SA"/>
              </w:rPr>
            </w:pPr>
          </w:p>
        </w:tc>
        <w:tc>
          <w:tcPr>
            <w:tcW w:w="4437" w:type="dxa"/>
            <w:tcBorders>
              <w:top w:val="single" w:sz="4" w:space="0" w:color="000000"/>
              <w:left w:val="single" w:sz="4" w:space="0" w:color="000000"/>
              <w:bottom w:val="single" w:sz="4" w:space="0" w:color="000000"/>
              <w:right w:val="single" w:sz="4" w:space="0" w:color="000000"/>
            </w:tcBorders>
          </w:tcPr>
          <w:p w:rsidR="00A12F09" w:rsidRPr="0036197A" w:rsidRDefault="00A12F09" w:rsidP="00CF0EB1">
            <w:pPr>
              <w:suppressAutoHyphens/>
              <w:snapToGrid w:val="0"/>
              <w:jc w:val="both"/>
              <w:rPr>
                <w:lang w:eastAsia="ar-SA"/>
              </w:rPr>
            </w:pPr>
          </w:p>
        </w:tc>
      </w:tr>
      <w:tr w:rsidR="00A12F09" w:rsidRPr="0036197A" w:rsidTr="00CF0EB1">
        <w:trPr>
          <w:trHeight w:val="315"/>
          <w:jc w:val="center"/>
        </w:trPr>
        <w:tc>
          <w:tcPr>
            <w:tcW w:w="1501" w:type="dxa"/>
            <w:tcBorders>
              <w:top w:val="single" w:sz="4" w:space="0" w:color="000000"/>
              <w:left w:val="single" w:sz="4" w:space="0" w:color="000000"/>
              <w:bottom w:val="single" w:sz="4" w:space="0" w:color="000000"/>
              <w:right w:val="nil"/>
            </w:tcBorders>
            <w:vAlign w:val="center"/>
            <w:hideMark/>
          </w:tcPr>
          <w:p w:rsidR="00A12F09" w:rsidRPr="0036197A" w:rsidRDefault="00A12F09" w:rsidP="00CF0EB1">
            <w:pPr>
              <w:suppressAutoHyphens/>
              <w:snapToGrid w:val="0"/>
              <w:jc w:val="center"/>
              <w:rPr>
                <w:lang w:eastAsia="ar-SA"/>
              </w:rPr>
            </w:pPr>
            <w:r w:rsidRPr="0036197A">
              <w:rPr>
                <w:lang w:eastAsia="ar-SA"/>
              </w:rPr>
              <w:t>5</w:t>
            </w:r>
          </w:p>
        </w:tc>
        <w:tc>
          <w:tcPr>
            <w:tcW w:w="1828" w:type="dxa"/>
            <w:tcBorders>
              <w:top w:val="single" w:sz="4" w:space="0" w:color="000000"/>
              <w:left w:val="single" w:sz="4" w:space="0" w:color="000000"/>
              <w:bottom w:val="single" w:sz="4" w:space="0" w:color="000000"/>
              <w:right w:val="nil"/>
            </w:tcBorders>
          </w:tcPr>
          <w:p w:rsidR="00A12F09" w:rsidRPr="0036197A" w:rsidRDefault="00A12F09" w:rsidP="00CF0EB1">
            <w:pPr>
              <w:suppressAutoHyphens/>
              <w:snapToGrid w:val="0"/>
              <w:jc w:val="both"/>
              <w:rPr>
                <w:lang w:eastAsia="ar-SA"/>
              </w:rPr>
            </w:pPr>
          </w:p>
        </w:tc>
        <w:tc>
          <w:tcPr>
            <w:tcW w:w="2682" w:type="dxa"/>
            <w:tcBorders>
              <w:top w:val="single" w:sz="4" w:space="0" w:color="000000"/>
              <w:left w:val="single" w:sz="4" w:space="0" w:color="000000"/>
              <w:bottom w:val="single" w:sz="4" w:space="0" w:color="000000"/>
              <w:right w:val="nil"/>
            </w:tcBorders>
          </w:tcPr>
          <w:p w:rsidR="00A12F09" w:rsidRPr="0036197A" w:rsidRDefault="00A12F09" w:rsidP="00CF0EB1">
            <w:pPr>
              <w:suppressAutoHyphens/>
              <w:snapToGrid w:val="0"/>
              <w:jc w:val="both"/>
              <w:rPr>
                <w:lang w:eastAsia="ar-SA"/>
              </w:rPr>
            </w:pPr>
          </w:p>
        </w:tc>
        <w:tc>
          <w:tcPr>
            <w:tcW w:w="4437" w:type="dxa"/>
            <w:tcBorders>
              <w:top w:val="single" w:sz="4" w:space="0" w:color="000000"/>
              <w:left w:val="single" w:sz="4" w:space="0" w:color="000000"/>
              <w:bottom w:val="single" w:sz="4" w:space="0" w:color="000000"/>
              <w:right w:val="single" w:sz="4" w:space="0" w:color="000000"/>
            </w:tcBorders>
          </w:tcPr>
          <w:p w:rsidR="00A12F09" w:rsidRPr="0036197A" w:rsidRDefault="00A12F09" w:rsidP="00CF0EB1">
            <w:pPr>
              <w:suppressAutoHyphens/>
              <w:snapToGrid w:val="0"/>
              <w:jc w:val="both"/>
              <w:rPr>
                <w:lang w:eastAsia="ar-SA"/>
              </w:rPr>
            </w:pPr>
          </w:p>
        </w:tc>
      </w:tr>
      <w:tr w:rsidR="00A12F09" w:rsidRPr="0036197A" w:rsidTr="00CF0EB1">
        <w:trPr>
          <w:trHeight w:val="315"/>
          <w:jc w:val="center"/>
        </w:trPr>
        <w:tc>
          <w:tcPr>
            <w:tcW w:w="1501" w:type="dxa"/>
            <w:tcBorders>
              <w:top w:val="single" w:sz="4" w:space="0" w:color="000000"/>
              <w:left w:val="single" w:sz="4" w:space="0" w:color="000000"/>
              <w:bottom w:val="single" w:sz="4" w:space="0" w:color="000000"/>
              <w:right w:val="nil"/>
            </w:tcBorders>
            <w:vAlign w:val="center"/>
            <w:hideMark/>
          </w:tcPr>
          <w:p w:rsidR="00A12F09" w:rsidRPr="0036197A" w:rsidRDefault="00A12F09" w:rsidP="00CF0EB1">
            <w:pPr>
              <w:suppressAutoHyphens/>
              <w:snapToGrid w:val="0"/>
              <w:jc w:val="center"/>
              <w:rPr>
                <w:lang w:eastAsia="ar-SA"/>
              </w:rPr>
            </w:pPr>
            <w:r w:rsidRPr="0036197A">
              <w:rPr>
                <w:lang w:eastAsia="ar-SA"/>
              </w:rPr>
              <w:t>6</w:t>
            </w:r>
          </w:p>
        </w:tc>
        <w:tc>
          <w:tcPr>
            <w:tcW w:w="1828" w:type="dxa"/>
            <w:tcBorders>
              <w:top w:val="single" w:sz="4" w:space="0" w:color="000000"/>
              <w:left w:val="single" w:sz="4" w:space="0" w:color="000000"/>
              <w:bottom w:val="single" w:sz="4" w:space="0" w:color="000000"/>
              <w:right w:val="nil"/>
            </w:tcBorders>
          </w:tcPr>
          <w:p w:rsidR="00A12F09" w:rsidRPr="0036197A" w:rsidRDefault="00A12F09" w:rsidP="00CF0EB1">
            <w:pPr>
              <w:suppressAutoHyphens/>
              <w:snapToGrid w:val="0"/>
              <w:jc w:val="both"/>
              <w:rPr>
                <w:lang w:eastAsia="ar-SA"/>
              </w:rPr>
            </w:pPr>
          </w:p>
        </w:tc>
        <w:tc>
          <w:tcPr>
            <w:tcW w:w="2682" w:type="dxa"/>
            <w:tcBorders>
              <w:top w:val="single" w:sz="4" w:space="0" w:color="000000"/>
              <w:left w:val="single" w:sz="4" w:space="0" w:color="000000"/>
              <w:bottom w:val="single" w:sz="4" w:space="0" w:color="000000"/>
              <w:right w:val="nil"/>
            </w:tcBorders>
          </w:tcPr>
          <w:p w:rsidR="00A12F09" w:rsidRPr="0036197A" w:rsidRDefault="00A12F09" w:rsidP="00CF0EB1">
            <w:pPr>
              <w:suppressAutoHyphens/>
              <w:snapToGrid w:val="0"/>
              <w:jc w:val="both"/>
              <w:rPr>
                <w:lang w:eastAsia="ar-SA"/>
              </w:rPr>
            </w:pPr>
          </w:p>
        </w:tc>
        <w:tc>
          <w:tcPr>
            <w:tcW w:w="4437" w:type="dxa"/>
            <w:tcBorders>
              <w:top w:val="single" w:sz="4" w:space="0" w:color="000000"/>
              <w:left w:val="single" w:sz="4" w:space="0" w:color="000000"/>
              <w:bottom w:val="single" w:sz="4" w:space="0" w:color="000000"/>
              <w:right w:val="single" w:sz="4" w:space="0" w:color="000000"/>
            </w:tcBorders>
          </w:tcPr>
          <w:p w:rsidR="00A12F09" w:rsidRPr="0036197A" w:rsidRDefault="00A12F09" w:rsidP="00CF0EB1">
            <w:pPr>
              <w:suppressAutoHyphens/>
              <w:snapToGrid w:val="0"/>
              <w:jc w:val="both"/>
              <w:rPr>
                <w:lang w:eastAsia="ar-SA"/>
              </w:rPr>
            </w:pPr>
          </w:p>
        </w:tc>
      </w:tr>
      <w:tr w:rsidR="00A12F09" w:rsidRPr="0036197A" w:rsidTr="00CF0EB1">
        <w:trPr>
          <w:trHeight w:val="316"/>
          <w:jc w:val="center"/>
        </w:trPr>
        <w:tc>
          <w:tcPr>
            <w:tcW w:w="1501" w:type="dxa"/>
            <w:tcBorders>
              <w:top w:val="single" w:sz="4" w:space="0" w:color="000000"/>
              <w:left w:val="single" w:sz="4" w:space="0" w:color="000000"/>
              <w:bottom w:val="single" w:sz="4" w:space="0" w:color="000000"/>
              <w:right w:val="nil"/>
            </w:tcBorders>
            <w:vAlign w:val="center"/>
            <w:hideMark/>
          </w:tcPr>
          <w:p w:rsidR="00A12F09" w:rsidRPr="0036197A" w:rsidRDefault="00A12F09" w:rsidP="00CF0EB1">
            <w:pPr>
              <w:suppressAutoHyphens/>
              <w:snapToGrid w:val="0"/>
              <w:jc w:val="center"/>
              <w:rPr>
                <w:lang w:eastAsia="ar-SA"/>
              </w:rPr>
            </w:pPr>
            <w:r w:rsidRPr="0036197A">
              <w:rPr>
                <w:lang w:eastAsia="ar-SA"/>
              </w:rPr>
              <w:t>7</w:t>
            </w:r>
          </w:p>
        </w:tc>
        <w:tc>
          <w:tcPr>
            <w:tcW w:w="1828" w:type="dxa"/>
            <w:tcBorders>
              <w:top w:val="single" w:sz="4" w:space="0" w:color="000000"/>
              <w:left w:val="single" w:sz="4" w:space="0" w:color="000000"/>
              <w:bottom w:val="single" w:sz="4" w:space="0" w:color="000000"/>
              <w:right w:val="nil"/>
            </w:tcBorders>
          </w:tcPr>
          <w:p w:rsidR="00A12F09" w:rsidRPr="0036197A" w:rsidRDefault="00A12F09" w:rsidP="00CF0EB1">
            <w:pPr>
              <w:suppressAutoHyphens/>
              <w:snapToGrid w:val="0"/>
              <w:jc w:val="both"/>
              <w:rPr>
                <w:lang w:eastAsia="ar-SA"/>
              </w:rPr>
            </w:pPr>
          </w:p>
        </w:tc>
        <w:tc>
          <w:tcPr>
            <w:tcW w:w="2682" w:type="dxa"/>
            <w:tcBorders>
              <w:top w:val="single" w:sz="4" w:space="0" w:color="000000"/>
              <w:left w:val="single" w:sz="4" w:space="0" w:color="000000"/>
              <w:bottom w:val="single" w:sz="4" w:space="0" w:color="000000"/>
              <w:right w:val="nil"/>
            </w:tcBorders>
          </w:tcPr>
          <w:p w:rsidR="00A12F09" w:rsidRPr="0036197A" w:rsidRDefault="00A12F09" w:rsidP="00CF0EB1">
            <w:pPr>
              <w:suppressAutoHyphens/>
              <w:snapToGrid w:val="0"/>
              <w:jc w:val="both"/>
              <w:rPr>
                <w:lang w:eastAsia="ar-SA"/>
              </w:rPr>
            </w:pPr>
          </w:p>
        </w:tc>
        <w:tc>
          <w:tcPr>
            <w:tcW w:w="4437" w:type="dxa"/>
            <w:tcBorders>
              <w:top w:val="single" w:sz="4" w:space="0" w:color="000000"/>
              <w:left w:val="single" w:sz="4" w:space="0" w:color="000000"/>
              <w:bottom w:val="single" w:sz="4" w:space="0" w:color="000000"/>
              <w:right w:val="single" w:sz="4" w:space="0" w:color="000000"/>
            </w:tcBorders>
          </w:tcPr>
          <w:p w:rsidR="00A12F09" w:rsidRPr="0036197A" w:rsidRDefault="00A12F09" w:rsidP="00CF0EB1">
            <w:pPr>
              <w:suppressAutoHyphens/>
              <w:snapToGrid w:val="0"/>
              <w:jc w:val="both"/>
              <w:rPr>
                <w:lang w:eastAsia="ar-SA"/>
              </w:rPr>
            </w:pPr>
          </w:p>
        </w:tc>
      </w:tr>
    </w:tbl>
    <w:p w:rsidR="00A12F09" w:rsidRPr="0036197A" w:rsidRDefault="00A12F09" w:rsidP="00A12F09">
      <w:pPr>
        <w:suppressAutoHyphens/>
        <w:jc w:val="both"/>
        <w:rPr>
          <w:lang w:eastAsia="ar-SA"/>
        </w:rPr>
      </w:pPr>
    </w:p>
    <w:p w:rsidR="00A12F09" w:rsidRPr="0036197A" w:rsidRDefault="00A12F09" w:rsidP="00A12F09">
      <w:pPr>
        <w:suppressAutoHyphens/>
        <w:jc w:val="both"/>
        <w:rPr>
          <w:lang w:eastAsia="ar-SA"/>
        </w:rPr>
      </w:pPr>
    </w:p>
    <w:p w:rsidR="00A12F09" w:rsidRPr="0036197A" w:rsidRDefault="00A12F09" w:rsidP="00A12F09">
      <w:pPr>
        <w:suppressAutoHyphens/>
        <w:jc w:val="both"/>
        <w:rPr>
          <w:lang w:eastAsia="ar-SA"/>
        </w:rPr>
      </w:pPr>
    </w:p>
    <w:p w:rsidR="00A12F09" w:rsidRPr="0036197A" w:rsidRDefault="00A12F09" w:rsidP="00A12F09">
      <w:pPr>
        <w:suppressAutoHyphens/>
        <w:spacing w:after="60"/>
        <w:jc w:val="both"/>
        <w:rPr>
          <w:spacing w:val="1"/>
          <w:lang w:eastAsia="ar-SA"/>
        </w:rPr>
      </w:pPr>
      <w:r w:rsidRPr="0036197A">
        <w:rPr>
          <w:spacing w:val="1"/>
          <w:lang w:eastAsia="ar-SA"/>
        </w:rPr>
        <w:t xml:space="preserve">Руководитель </w:t>
      </w:r>
      <w:r w:rsidRPr="0036197A">
        <w:rPr>
          <w:color w:val="000000"/>
          <w:spacing w:val="-8"/>
          <w:lang w:eastAsia="ar-SA"/>
        </w:rPr>
        <w:t>(уполномоченное лицо)</w:t>
      </w:r>
      <w:r w:rsidRPr="0036197A">
        <w:rPr>
          <w:spacing w:val="1"/>
          <w:lang w:eastAsia="ar-SA"/>
        </w:rPr>
        <w:t>:</w:t>
      </w:r>
      <w:r w:rsidRPr="0036197A">
        <w:rPr>
          <w:b/>
          <w:lang w:eastAsia="ar-SA"/>
        </w:rPr>
        <w:tab/>
      </w:r>
      <w:r w:rsidRPr="0036197A">
        <w:rPr>
          <w:spacing w:val="1"/>
          <w:lang w:eastAsia="ar-SA"/>
        </w:rPr>
        <w:t>______________________________</w:t>
      </w:r>
    </w:p>
    <w:p w:rsidR="00A12F09" w:rsidRPr="0066581A" w:rsidRDefault="0066581A" w:rsidP="00A12F09">
      <w:pPr>
        <w:suppressAutoHyphens/>
        <w:spacing w:after="60"/>
        <w:ind w:left="4248"/>
        <w:rPr>
          <w:i/>
          <w:spacing w:val="1"/>
          <w:vertAlign w:val="superscript"/>
          <w:lang w:eastAsia="ar-SA"/>
        </w:rPr>
      </w:pPr>
      <w:r w:rsidRPr="0066581A">
        <w:rPr>
          <w:i/>
          <w:spacing w:val="1"/>
          <w:vertAlign w:val="superscript"/>
          <w:lang w:eastAsia="ar-SA"/>
        </w:rPr>
        <w:t>(</w:t>
      </w:r>
      <w:r w:rsidR="00A12F09" w:rsidRPr="0066581A">
        <w:rPr>
          <w:i/>
          <w:spacing w:val="1"/>
          <w:vertAlign w:val="superscript"/>
          <w:lang w:eastAsia="ar-SA"/>
        </w:rPr>
        <w:t>Должность, Ф.И.О., подпись</w:t>
      </w:r>
      <w:r>
        <w:rPr>
          <w:i/>
          <w:spacing w:val="1"/>
          <w:vertAlign w:val="superscript"/>
          <w:lang w:eastAsia="ar-SA"/>
        </w:rPr>
        <w:t>)</w:t>
      </w:r>
    </w:p>
    <w:p w:rsidR="00A12F09" w:rsidRPr="00B0735C" w:rsidRDefault="00A12F09" w:rsidP="00A12F09">
      <w:pPr>
        <w:suppressAutoHyphens/>
        <w:spacing w:after="60"/>
        <w:ind w:firstLine="6660"/>
        <w:jc w:val="both"/>
        <w:rPr>
          <w:i/>
          <w:spacing w:val="1"/>
          <w:sz w:val="22"/>
          <w:szCs w:val="22"/>
          <w:lang w:eastAsia="ar-SA"/>
        </w:rPr>
      </w:pPr>
    </w:p>
    <w:p w:rsidR="00A12F09" w:rsidRPr="00B0735C" w:rsidRDefault="00A12F09" w:rsidP="00A12F09">
      <w:pPr>
        <w:suppressAutoHyphens/>
        <w:spacing w:after="60"/>
        <w:ind w:firstLine="6660"/>
        <w:jc w:val="both"/>
        <w:rPr>
          <w:i/>
          <w:spacing w:val="1"/>
          <w:sz w:val="22"/>
          <w:szCs w:val="22"/>
          <w:lang w:eastAsia="ar-SA"/>
        </w:rPr>
      </w:pPr>
    </w:p>
    <w:p w:rsidR="00A12F09" w:rsidRDefault="00A12F09" w:rsidP="00A12F09">
      <w:pPr>
        <w:suppressAutoHyphens/>
        <w:spacing w:after="60"/>
        <w:ind w:firstLine="6660"/>
        <w:jc w:val="both"/>
        <w:rPr>
          <w:i/>
          <w:spacing w:val="1"/>
          <w:sz w:val="22"/>
          <w:szCs w:val="22"/>
          <w:lang w:eastAsia="ar-SA"/>
        </w:rPr>
      </w:pPr>
    </w:p>
    <w:p w:rsidR="00A12F09" w:rsidRDefault="00A12F09" w:rsidP="00A12F09">
      <w:pPr>
        <w:suppressAutoHyphens/>
        <w:spacing w:after="60"/>
        <w:ind w:firstLine="6660"/>
        <w:jc w:val="both"/>
        <w:rPr>
          <w:i/>
          <w:spacing w:val="1"/>
          <w:sz w:val="22"/>
          <w:szCs w:val="22"/>
          <w:lang w:eastAsia="ar-SA"/>
        </w:rPr>
      </w:pPr>
    </w:p>
    <w:p w:rsidR="00A12F09" w:rsidRDefault="00A12F09" w:rsidP="00A12F09">
      <w:pPr>
        <w:suppressAutoHyphens/>
        <w:spacing w:after="60"/>
        <w:ind w:firstLine="6660"/>
        <w:jc w:val="both"/>
        <w:rPr>
          <w:i/>
          <w:spacing w:val="1"/>
          <w:sz w:val="22"/>
          <w:szCs w:val="22"/>
          <w:lang w:eastAsia="ar-SA"/>
        </w:rPr>
      </w:pPr>
    </w:p>
    <w:p w:rsidR="00BB5040" w:rsidRDefault="00BB5040" w:rsidP="00A12F09">
      <w:pPr>
        <w:suppressAutoHyphens/>
        <w:spacing w:after="60"/>
        <w:ind w:firstLine="6660"/>
        <w:jc w:val="both"/>
        <w:rPr>
          <w:i/>
          <w:spacing w:val="1"/>
          <w:sz w:val="22"/>
          <w:szCs w:val="22"/>
          <w:lang w:eastAsia="ar-SA"/>
        </w:rPr>
      </w:pPr>
    </w:p>
    <w:p w:rsidR="00417148" w:rsidRDefault="00417148" w:rsidP="00417148">
      <w:pPr>
        <w:jc w:val="right"/>
        <w:rPr>
          <w:b/>
          <w:lang w:eastAsia="ar-SA"/>
        </w:rPr>
      </w:pPr>
      <w:r>
        <w:rPr>
          <w:b/>
          <w:lang w:eastAsia="ar-SA"/>
        </w:rPr>
        <w:t>ПРИЛОЖЕНИЕ №1/6</w:t>
      </w:r>
    </w:p>
    <w:p w:rsidR="00417148" w:rsidRDefault="00417148" w:rsidP="00417148">
      <w:pPr>
        <w:jc w:val="right"/>
        <w:rPr>
          <w:b/>
          <w:lang w:eastAsia="ar-SA"/>
        </w:rPr>
      </w:pPr>
      <w:r>
        <w:rPr>
          <w:b/>
          <w:lang w:eastAsia="ar-SA"/>
        </w:rPr>
        <w:t>к документации запроса котировок</w:t>
      </w:r>
    </w:p>
    <w:p w:rsidR="00A12F09" w:rsidRPr="005D1CE7" w:rsidRDefault="00A12F09" w:rsidP="00A12F09">
      <w:pPr>
        <w:widowControl w:val="0"/>
        <w:autoSpaceDE w:val="0"/>
        <w:autoSpaceDN w:val="0"/>
        <w:adjustRightInd w:val="0"/>
        <w:jc w:val="center"/>
        <w:outlineLvl w:val="2"/>
        <w:rPr>
          <w:rStyle w:val="10"/>
        </w:rPr>
      </w:pPr>
    </w:p>
    <w:p w:rsidR="00A12F09" w:rsidRDefault="00A12F09" w:rsidP="00A12F09">
      <w:pPr>
        <w:pStyle w:val="ConsPlusNonformat"/>
        <w:jc w:val="center"/>
        <w:rPr>
          <w:rFonts w:ascii="Times New Roman" w:hAnsi="Times New Roman" w:cs="Times New Roman"/>
          <w:sz w:val="24"/>
          <w:szCs w:val="24"/>
        </w:rPr>
      </w:pPr>
    </w:p>
    <w:p w:rsidR="00A12F09" w:rsidRPr="005B6C8D" w:rsidRDefault="00A12F09" w:rsidP="00A12F09">
      <w:pPr>
        <w:pStyle w:val="ConsPlusNonformat"/>
        <w:jc w:val="center"/>
        <w:rPr>
          <w:rFonts w:ascii="Times New Roman" w:hAnsi="Times New Roman" w:cs="Times New Roman"/>
          <w:sz w:val="24"/>
          <w:szCs w:val="24"/>
        </w:rPr>
      </w:pPr>
      <w:r w:rsidRPr="005B6C8D">
        <w:rPr>
          <w:rFonts w:ascii="Times New Roman" w:hAnsi="Times New Roman" w:cs="Times New Roman"/>
          <w:sz w:val="24"/>
          <w:szCs w:val="24"/>
        </w:rPr>
        <w:t>ДОВЕРЕННОСТЬ № ____</w:t>
      </w:r>
    </w:p>
    <w:p w:rsidR="00A12F09" w:rsidRPr="005B6C8D" w:rsidRDefault="00A12F09" w:rsidP="00A12F09">
      <w:pPr>
        <w:pStyle w:val="ConsPlusNonformat"/>
        <w:rPr>
          <w:rFonts w:ascii="Times New Roman" w:hAnsi="Times New Roman" w:cs="Times New Roman"/>
          <w:sz w:val="24"/>
          <w:szCs w:val="24"/>
        </w:rPr>
      </w:pPr>
    </w:p>
    <w:p w:rsidR="00A12F09" w:rsidRPr="00457DEB" w:rsidRDefault="00A12F09" w:rsidP="00A12F09">
      <w:pPr>
        <w:pStyle w:val="ConsPlusNonformat"/>
        <w:jc w:val="both"/>
        <w:rPr>
          <w:rFonts w:ascii="Times New Roman" w:hAnsi="Times New Roman" w:cs="Times New Roman"/>
          <w:sz w:val="24"/>
          <w:szCs w:val="24"/>
        </w:rPr>
      </w:pPr>
      <w:r w:rsidRPr="005B6C8D">
        <w:rPr>
          <w:rFonts w:ascii="Times New Roman" w:hAnsi="Times New Roman" w:cs="Times New Roman"/>
          <w:sz w:val="24"/>
          <w:szCs w:val="24"/>
        </w:rPr>
        <w:t>г</w:t>
      </w:r>
      <w:r w:rsidRPr="00457DEB">
        <w:rPr>
          <w:rFonts w:ascii="Times New Roman" w:hAnsi="Times New Roman" w:cs="Times New Roman"/>
          <w:sz w:val="24"/>
          <w:szCs w:val="24"/>
        </w:rPr>
        <w:t xml:space="preserve">.  </w:t>
      </w:r>
      <w:r w:rsidR="002C59F4" w:rsidRPr="00457DEB">
        <w:rPr>
          <w:rFonts w:ascii="Times New Roman" w:hAnsi="Times New Roman" w:cs="Times New Roman"/>
          <w:sz w:val="24"/>
          <w:szCs w:val="24"/>
        </w:rPr>
        <w:t>Элиста</w:t>
      </w:r>
    </w:p>
    <w:p w:rsidR="00A12F09" w:rsidRPr="005B6C8D" w:rsidRDefault="00A12F09" w:rsidP="00A12F09">
      <w:pPr>
        <w:pStyle w:val="ConsPlusNonformat"/>
        <w:jc w:val="both"/>
        <w:rPr>
          <w:rFonts w:ascii="Times New Roman" w:hAnsi="Times New Roman" w:cs="Times New Roman"/>
          <w:sz w:val="24"/>
          <w:szCs w:val="24"/>
        </w:rPr>
      </w:pPr>
      <w:r w:rsidRPr="005B6C8D">
        <w:rPr>
          <w:rFonts w:ascii="Times New Roman" w:hAnsi="Times New Roman" w:cs="Times New Roman"/>
          <w:sz w:val="24"/>
          <w:szCs w:val="24"/>
        </w:rPr>
        <w:t>________________________________________</w:t>
      </w:r>
      <w:r>
        <w:rPr>
          <w:rFonts w:ascii="Times New Roman" w:hAnsi="Times New Roman" w:cs="Times New Roman"/>
          <w:sz w:val="24"/>
          <w:szCs w:val="24"/>
        </w:rPr>
        <w:t>_______________</w:t>
      </w:r>
      <w:r w:rsidRPr="005B6C8D">
        <w:rPr>
          <w:rFonts w:ascii="Times New Roman" w:hAnsi="Times New Roman" w:cs="Times New Roman"/>
          <w:sz w:val="24"/>
          <w:szCs w:val="24"/>
        </w:rPr>
        <w:t>______________</w:t>
      </w:r>
      <w:r>
        <w:rPr>
          <w:rFonts w:ascii="Times New Roman" w:hAnsi="Times New Roman" w:cs="Times New Roman"/>
          <w:sz w:val="24"/>
          <w:szCs w:val="24"/>
        </w:rPr>
        <w:t>__</w:t>
      </w:r>
      <w:r w:rsidRPr="005B6C8D">
        <w:rPr>
          <w:rFonts w:ascii="Times New Roman" w:hAnsi="Times New Roman" w:cs="Times New Roman"/>
          <w:sz w:val="24"/>
          <w:szCs w:val="24"/>
        </w:rPr>
        <w:t>______________</w:t>
      </w:r>
    </w:p>
    <w:p w:rsidR="00A12F09" w:rsidRPr="0066581A" w:rsidRDefault="00A12F09" w:rsidP="00A12F09">
      <w:pPr>
        <w:pStyle w:val="ConsPlusNonformat"/>
        <w:jc w:val="both"/>
        <w:rPr>
          <w:rFonts w:ascii="Times New Roman" w:hAnsi="Times New Roman" w:cs="Times New Roman"/>
          <w:i/>
          <w:sz w:val="24"/>
          <w:szCs w:val="24"/>
          <w:vertAlign w:val="superscript"/>
        </w:rPr>
      </w:pPr>
      <w:r w:rsidRPr="0066581A">
        <w:rPr>
          <w:rFonts w:ascii="Times New Roman" w:hAnsi="Times New Roman" w:cs="Times New Roman"/>
          <w:i/>
          <w:sz w:val="24"/>
          <w:szCs w:val="24"/>
          <w:vertAlign w:val="superscript"/>
        </w:rPr>
        <w:t>(прописью число, месяц и год выдачи доверенности)</w:t>
      </w:r>
    </w:p>
    <w:p w:rsidR="00A12F09" w:rsidRPr="005B6C8D" w:rsidRDefault="00A12F09" w:rsidP="00417148">
      <w:pPr>
        <w:pStyle w:val="ConsPlusNonformat"/>
        <w:ind w:firstLine="567"/>
        <w:rPr>
          <w:rFonts w:ascii="Times New Roman" w:hAnsi="Times New Roman" w:cs="Times New Roman"/>
          <w:sz w:val="24"/>
          <w:szCs w:val="24"/>
        </w:rPr>
      </w:pPr>
      <w:r w:rsidRPr="005B6C8D">
        <w:rPr>
          <w:rFonts w:ascii="Times New Roman" w:hAnsi="Times New Roman" w:cs="Times New Roman"/>
          <w:sz w:val="24"/>
          <w:szCs w:val="24"/>
        </w:rPr>
        <w:t xml:space="preserve">Юридическое лицо (физическое лицо) – участник </w:t>
      </w:r>
      <w:r>
        <w:rPr>
          <w:rFonts w:ascii="Times New Roman" w:hAnsi="Times New Roman" w:cs="Times New Roman"/>
          <w:sz w:val="24"/>
          <w:szCs w:val="24"/>
        </w:rPr>
        <w:t>запроса котировок</w:t>
      </w:r>
      <w:r w:rsidRPr="005B6C8D">
        <w:rPr>
          <w:rFonts w:ascii="Times New Roman" w:hAnsi="Times New Roman" w:cs="Times New Roman"/>
          <w:sz w:val="24"/>
          <w:szCs w:val="24"/>
        </w:rPr>
        <w:t>: _____________</w:t>
      </w:r>
      <w:r>
        <w:rPr>
          <w:rFonts w:ascii="Times New Roman" w:hAnsi="Times New Roman" w:cs="Times New Roman"/>
          <w:sz w:val="24"/>
          <w:szCs w:val="24"/>
        </w:rPr>
        <w:t>___________</w:t>
      </w:r>
      <w:r w:rsidR="00417148">
        <w:rPr>
          <w:rFonts w:ascii="Times New Roman" w:hAnsi="Times New Roman" w:cs="Times New Roman"/>
          <w:sz w:val="24"/>
          <w:szCs w:val="24"/>
        </w:rPr>
        <w:t>______</w:t>
      </w:r>
      <w:r>
        <w:rPr>
          <w:rFonts w:ascii="Times New Roman" w:hAnsi="Times New Roman" w:cs="Times New Roman"/>
          <w:sz w:val="24"/>
          <w:szCs w:val="24"/>
        </w:rPr>
        <w:t>___</w:t>
      </w:r>
      <w:r w:rsidRPr="005B6C8D">
        <w:rPr>
          <w:rFonts w:ascii="Times New Roman" w:hAnsi="Times New Roman" w:cs="Times New Roman"/>
          <w:sz w:val="24"/>
          <w:szCs w:val="24"/>
        </w:rPr>
        <w:t xml:space="preserve"> (далее – доверитель</w:t>
      </w:r>
      <w:proofErr w:type="gramStart"/>
      <w:r w:rsidRPr="005B6C8D">
        <w:rPr>
          <w:rFonts w:ascii="Times New Roman" w:hAnsi="Times New Roman" w:cs="Times New Roman"/>
          <w:sz w:val="24"/>
          <w:szCs w:val="24"/>
        </w:rPr>
        <w:t>)в</w:t>
      </w:r>
      <w:proofErr w:type="gramEnd"/>
      <w:r w:rsidRPr="005B6C8D">
        <w:rPr>
          <w:rFonts w:ascii="Times New Roman" w:hAnsi="Times New Roman" w:cs="Times New Roman"/>
          <w:sz w:val="24"/>
          <w:szCs w:val="24"/>
        </w:rPr>
        <w:t xml:space="preserve"> лице __________</w:t>
      </w:r>
      <w:r w:rsidR="00417148">
        <w:rPr>
          <w:rFonts w:ascii="Times New Roman" w:hAnsi="Times New Roman" w:cs="Times New Roman"/>
          <w:sz w:val="24"/>
          <w:szCs w:val="24"/>
        </w:rPr>
        <w:t>___________</w:t>
      </w:r>
      <w:r>
        <w:rPr>
          <w:rFonts w:ascii="Times New Roman" w:hAnsi="Times New Roman" w:cs="Times New Roman"/>
          <w:sz w:val="24"/>
          <w:szCs w:val="24"/>
        </w:rPr>
        <w:t>__</w:t>
      </w:r>
      <w:r w:rsidRPr="005B6C8D">
        <w:rPr>
          <w:rFonts w:ascii="Times New Roman" w:hAnsi="Times New Roman" w:cs="Times New Roman"/>
          <w:sz w:val="24"/>
          <w:szCs w:val="24"/>
        </w:rPr>
        <w:t>___,</w:t>
      </w:r>
    </w:p>
    <w:p w:rsidR="00A12F09" w:rsidRPr="0066581A" w:rsidRDefault="00A12F09" w:rsidP="00A12F09">
      <w:pPr>
        <w:pStyle w:val="ConsPlusNonformat"/>
        <w:jc w:val="both"/>
        <w:rPr>
          <w:rFonts w:ascii="Times New Roman" w:hAnsi="Times New Roman" w:cs="Times New Roman"/>
          <w:i/>
          <w:sz w:val="24"/>
          <w:szCs w:val="24"/>
          <w:vertAlign w:val="superscript"/>
        </w:rPr>
      </w:pPr>
      <w:r w:rsidRPr="0066581A">
        <w:rPr>
          <w:rFonts w:ascii="Times New Roman" w:hAnsi="Times New Roman" w:cs="Times New Roman"/>
          <w:i/>
          <w:sz w:val="24"/>
          <w:szCs w:val="24"/>
          <w:vertAlign w:val="superscript"/>
        </w:rPr>
        <w:t>(фамилия, имя, отчество, должность)</w:t>
      </w:r>
    </w:p>
    <w:p w:rsidR="00A12F09" w:rsidRPr="005B6C8D" w:rsidRDefault="00A12F09" w:rsidP="00A12F09">
      <w:pPr>
        <w:pStyle w:val="ConsPlusNonformat"/>
        <w:jc w:val="both"/>
        <w:rPr>
          <w:rFonts w:ascii="Times New Roman" w:hAnsi="Times New Roman" w:cs="Times New Roman"/>
          <w:sz w:val="24"/>
          <w:szCs w:val="24"/>
        </w:rPr>
      </w:pPr>
      <w:r w:rsidRPr="005B6C8D">
        <w:rPr>
          <w:rFonts w:ascii="Times New Roman" w:hAnsi="Times New Roman" w:cs="Times New Roman"/>
          <w:sz w:val="24"/>
          <w:szCs w:val="24"/>
        </w:rPr>
        <w:t>действующи</w:t>
      </w:r>
      <w:proofErr w:type="gramStart"/>
      <w:r w:rsidRPr="005B6C8D">
        <w:rPr>
          <w:rFonts w:ascii="Times New Roman" w:hAnsi="Times New Roman" w:cs="Times New Roman"/>
          <w:sz w:val="24"/>
          <w:szCs w:val="24"/>
        </w:rPr>
        <w:t>й(</w:t>
      </w:r>
      <w:proofErr w:type="spellStart"/>
      <w:proofErr w:type="gramEnd"/>
      <w:r w:rsidRPr="005B6C8D">
        <w:rPr>
          <w:rFonts w:ascii="Times New Roman" w:hAnsi="Times New Roman" w:cs="Times New Roman"/>
          <w:sz w:val="24"/>
          <w:szCs w:val="24"/>
        </w:rPr>
        <w:t>ая</w:t>
      </w:r>
      <w:proofErr w:type="spellEnd"/>
      <w:r w:rsidRPr="005B6C8D">
        <w:rPr>
          <w:rFonts w:ascii="Times New Roman" w:hAnsi="Times New Roman" w:cs="Times New Roman"/>
          <w:sz w:val="24"/>
          <w:szCs w:val="24"/>
        </w:rPr>
        <w:t>) на основании ___________________________</w:t>
      </w:r>
      <w:r>
        <w:rPr>
          <w:rFonts w:ascii="Times New Roman" w:hAnsi="Times New Roman" w:cs="Times New Roman"/>
          <w:sz w:val="24"/>
          <w:szCs w:val="24"/>
        </w:rPr>
        <w:t>_______________</w:t>
      </w:r>
      <w:r w:rsidRPr="005B6C8D">
        <w:rPr>
          <w:rFonts w:ascii="Times New Roman" w:hAnsi="Times New Roman" w:cs="Times New Roman"/>
          <w:sz w:val="24"/>
          <w:szCs w:val="24"/>
        </w:rPr>
        <w:t>______</w:t>
      </w:r>
      <w:r>
        <w:rPr>
          <w:rFonts w:ascii="Times New Roman" w:hAnsi="Times New Roman" w:cs="Times New Roman"/>
          <w:sz w:val="24"/>
          <w:szCs w:val="24"/>
        </w:rPr>
        <w:t>_</w:t>
      </w:r>
      <w:r w:rsidRPr="005B6C8D">
        <w:rPr>
          <w:rFonts w:ascii="Times New Roman" w:hAnsi="Times New Roman" w:cs="Times New Roman"/>
          <w:sz w:val="24"/>
          <w:szCs w:val="24"/>
        </w:rPr>
        <w:t>________,</w:t>
      </w:r>
    </w:p>
    <w:p w:rsidR="00A12F09" w:rsidRPr="0066581A" w:rsidRDefault="00A12F09" w:rsidP="00A12F09">
      <w:pPr>
        <w:pStyle w:val="ConsPlusNonformat"/>
        <w:jc w:val="both"/>
        <w:rPr>
          <w:rFonts w:ascii="Times New Roman" w:hAnsi="Times New Roman" w:cs="Times New Roman"/>
          <w:sz w:val="24"/>
          <w:szCs w:val="24"/>
          <w:vertAlign w:val="superscript"/>
        </w:rPr>
      </w:pPr>
      <w:r w:rsidRPr="0066581A">
        <w:rPr>
          <w:rFonts w:ascii="Times New Roman" w:hAnsi="Times New Roman" w:cs="Times New Roman"/>
          <w:i/>
          <w:sz w:val="24"/>
          <w:szCs w:val="24"/>
          <w:vertAlign w:val="superscript"/>
        </w:rPr>
        <w:t>(устава, доверенности, положения и т.д.</w:t>
      </w:r>
      <w:r w:rsidRPr="0066581A">
        <w:rPr>
          <w:rFonts w:ascii="Times New Roman" w:hAnsi="Times New Roman" w:cs="Times New Roman"/>
          <w:sz w:val="24"/>
          <w:szCs w:val="24"/>
          <w:vertAlign w:val="superscript"/>
        </w:rPr>
        <w:t>)</w:t>
      </w:r>
    </w:p>
    <w:p w:rsidR="00A12F09" w:rsidRPr="005B6C8D" w:rsidRDefault="00A12F09" w:rsidP="00A12F09">
      <w:pPr>
        <w:pStyle w:val="ConsPlusNonformat"/>
        <w:jc w:val="both"/>
        <w:rPr>
          <w:rFonts w:ascii="Times New Roman" w:hAnsi="Times New Roman" w:cs="Times New Roman"/>
          <w:sz w:val="24"/>
          <w:szCs w:val="24"/>
        </w:rPr>
      </w:pPr>
      <w:r w:rsidRPr="005B6C8D">
        <w:rPr>
          <w:rFonts w:ascii="Times New Roman" w:hAnsi="Times New Roman" w:cs="Times New Roman"/>
          <w:sz w:val="24"/>
          <w:szCs w:val="24"/>
        </w:rPr>
        <w:t>доверяет ___</w:t>
      </w:r>
      <w:r>
        <w:rPr>
          <w:rFonts w:ascii="Times New Roman" w:hAnsi="Times New Roman" w:cs="Times New Roman"/>
          <w:sz w:val="24"/>
          <w:szCs w:val="24"/>
        </w:rPr>
        <w:t>_________________</w:t>
      </w:r>
      <w:r w:rsidRPr="005B6C8D">
        <w:rPr>
          <w:rFonts w:ascii="Times New Roman" w:hAnsi="Times New Roman" w:cs="Times New Roman"/>
          <w:sz w:val="24"/>
          <w:szCs w:val="24"/>
        </w:rPr>
        <w:t>______________________________________________</w:t>
      </w:r>
      <w:r>
        <w:rPr>
          <w:rFonts w:ascii="Times New Roman" w:hAnsi="Times New Roman" w:cs="Times New Roman"/>
          <w:sz w:val="24"/>
          <w:szCs w:val="24"/>
        </w:rPr>
        <w:t>__</w:t>
      </w:r>
      <w:r w:rsidRPr="005B6C8D">
        <w:rPr>
          <w:rFonts w:ascii="Times New Roman" w:hAnsi="Times New Roman" w:cs="Times New Roman"/>
          <w:sz w:val="24"/>
          <w:szCs w:val="24"/>
        </w:rPr>
        <w:t>_</w:t>
      </w:r>
      <w:r>
        <w:rPr>
          <w:rFonts w:ascii="Times New Roman" w:hAnsi="Times New Roman" w:cs="Times New Roman"/>
          <w:sz w:val="24"/>
          <w:szCs w:val="24"/>
        </w:rPr>
        <w:t>___</w:t>
      </w:r>
      <w:r w:rsidRPr="005B6C8D">
        <w:rPr>
          <w:rFonts w:ascii="Times New Roman" w:hAnsi="Times New Roman" w:cs="Times New Roman"/>
          <w:sz w:val="24"/>
          <w:szCs w:val="24"/>
        </w:rPr>
        <w:t xml:space="preserve">_____ </w:t>
      </w:r>
    </w:p>
    <w:p w:rsidR="00A12F09" w:rsidRPr="0066581A" w:rsidRDefault="00A12F09" w:rsidP="00A12F09">
      <w:pPr>
        <w:pStyle w:val="ConsPlusNonformat"/>
        <w:jc w:val="both"/>
        <w:rPr>
          <w:rFonts w:ascii="Times New Roman" w:hAnsi="Times New Roman" w:cs="Times New Roman"/>
          <w:i/>
          <w:sz w:val="24"/>
          <w:szCs w:val="24"/>
          <w:vertAlign w:val="superscript"/>
        </w:rPr>
      </w:pPr>
      <w:r w:rsidRPr="0066581A">
        <w:rPr>
          <w:rFonts w:ascii="Times New Roman" w:hAnsi="Times New Roman" w:cs="Times New Roman"/>
          <w:i/>
          <w:sz w:val="24"/>
          <w:szCs w:val="24"/>
          <w:vertAlign w:val="superscript"/>
        </w:rPr>
        <w:t>(фамилия, имя, отчество, должность)</w:t>
      </w:r>
    </w:p>
    <w:p w:rsidR="00A12F09" w:rsidRPr="005B6C8D" w:rsidRDefault="00A12F09" w:rsidP="00A12F09">
      <w:pPr>
        <w:pStyle w:val="ConsPlusNonformat"/>
        <w:jc w:val="both"/>
        <w:rPr>
          <w:rFonts w:ascii="Times New Roman" w:hAnsi="Times New Roman" w:cs="Times New Roman"/>
          <w:sz w:val="24"/>
          <w:szCs w:val="24"/>
        </w:rPr>
      </w:pPr>
      <w:r w:rsidRPr="005B6C8D">
        <w:rPr>
          <w:rFonts w:ascii="Times New Roman" w:hAnsi="Times New Roman" w:cs="Times New Roman"/>
          <w:sz w:val="24"/>
          <w:szCs w:val="24"/>
        </w:rPr>
        <w:t xml:space="preserve">(далее </w:t>
      </w:r>
      <w:proofErr w:type="gramStart"/>
      <w:r w:rsidRPr="005B6C8D">
        <w:rPr>
          <w:rFonts w:ascii="Times New Roman" w:hAnsi="Times New Roman" w:cs="Times New Roman"/>
          <w:sz w:val="24"/>
          <w:szCs w:val="24"/>
        </w:rPr>
        <w:t>–п</w:t>
      </w:r>
      <w:proofErr w:type="gramEnd"/>
      <w:r w:rsidRPr="005B6C8D">
        <w:rPr>
          <w:rFonts w:ascii="Times New Roman" w:hAnsi="Times New Roman" w:cs="Times New Roman"/>
          <w:sz w:val="24"/>
          <w:szCs w:val="24"/>
        </w:rPr>
        <w:t>редставитель), паспорт серии ______ № _________ выдан ________________</w:t>
      </w:r>
      <w:r>
        <w:rPr>
          <w:rFonts w:ascii="Times New Roman" w:hAnsi="Times New Roman" w:cs="Times New Roman"/>
          <w:sz w:val="24"/>
          <w:szCs w:val="24"/>
        </w:rPr>
        <w:t>_________</w:t>
      </w:r>
      <w:r w:rsidRPr="005B6C8D">
        <w:rPr>
          <w:rFonts w:ascii="Times New Roman" w:hAnsi="Times New Roman" w:cs="Times New Roman"/>
          <w:sz w:val="24"/>
          <w:szCs w:val="24"/>
        </w:rPr>
        <w:t xml:space="preserve">____«____» _______________________ представлять интересы доверителя на </w:t>
      </w:r>
      <w:r>
        <w:rPr>
          <w:rFonts w:ascii="Times New Roman" w:hAnsi="Times New Roman" w:cs="Times New Roman"/>
          <w:sz w:val="24"/>
          <w:szCs w:val="24"/>
        </w:rPr>
        <w:t>запросе котировок</w:t>
      </w:r>
      <w:r w:rsidRPr="005B6C8D">
        <w:rPr>
          <w:rFonts w:ascii="Times New Roman" w:hAnsi="Times New Roman" w:cs="Times New Roman"/>
          <w:sz w:val="24"/>
          <w:szCs w:val="24"/>
        </w:rPr>
        <w:t>__________________________________</w:t>
      </w:r>
      <w:r>
        <w:rPr>
          <w:rFonts w:ascii="Times New Roman" w:hAnsi="Times New Roman" w:cs="Times New Roman"/>
          <w:sz w:val="24"/>
          <w:szCs w:val="24"/>
        </w:rPr>
        <w:t>______________</w:t>
      </w:r>
      <w:r w:rsidRPr="005B6C8D">
        <w:rPr>
          <w:rFonts w:ascii="Times New Roman" w:hAnsi="Times New Roman" w:cs="Times New Roman"/>
          <w:sz w:val="24"/>
          <w:szCs w:val="24"/>
        </w:rPr>
        <w:t>_______</w:t>
      </w:r>
      <w:r>
        <w:rPr>
          <w:rFonts w:ascii="Times New Roman" w:hAnsi="Times New Roman" w:cs="Times New Roman"/>
          <w:sz w:val="24"/>
          <w:szCs w:val="24"/>
        </w:rPr>
        <w:t>__</w:t>
      </w:r>
      <w:r w:rsidRPr="005B6C8D">
        <w:rPr>
          <w:rFonts w:ascii="Times New Roman" w:hAnsi="Times New Roman" w:cs="Times New Roman"/>
          <w:sz w:val="24"/>
          <w:szCs w:val="24"/>
        </w:rPr>
        <w:t xml:space="preserve">____ (далее – </w:t>
      </w:r>
      <w:r>
        <w:rPr>
          <w:rFonts w:ascii="Times New Roman" w:hAnsi="Times New Roman" w:cs="Times New Roman"/>
          <w:sz w:val="24"/>
          <w:szCs w:val="24"/>
        </w:rPr>
        <w:t>запрос к</w:t>
      </w:r>
      <w:r w:rsidR="00417148">
        <w:rPr>
          <w:rFonts w:ascii="Times New Roman" w:hAnsi="Times New Roman" w:cs="Times New Roman"/>
          <w:sz w:val="24"/>
          <w:szCs w:val="24"/>
        </w:rPr>
        <w:t>о</w:t>
      </w:r>
      <w:r>
        <w:rPr>
          <w:rFonts w:ascii="Times New Roman" w:hAnsi="Times New Roman" w:cs="Times New Roman"/>
          <w:sz w:val="24"/>
          <w:szCs w:val="24"/>
        </w:rPr>
        <w:t>тировок</w:t>
      </w:r>
      <w:r w:rsidRPr="005B6C8D">
        <w:rPr>
          <w:rFonts w:ascii="Times New Roman" w:hAnsi="Times New Roman" w:cs="Times New Roman"/>
          <w:sz w:val="24"/>
          <w:szCs w:val="24"/>
        </w:rPr>
        <w:t>),</w:t>
      </w:r>
    </w:p>
    <w:p w:rsidR="00A12F09" w:rsidRPr="0066581A" w:rsidRDefault="00A12F09" w:rsidP="00A12F09">
      <w:pPr>
        <w:pStyle w:val="ConsPlusNonformat"/>
        <w:jc w:val="both"/>
        <w:rPr>
          <w:rFonts w:ascii="Times New Roman" w:hAnsi="Times New Roman" w:cs="Times New Roman"/>
          <w:i/>
          <w:sz w:val="24"/>
          <w:szCs w:val="24"/>
          <w:vertAlign w:val="superscript"/>
        </w:rPr>
      </w:pPr>
      <w:r w:rsidRPr="0066581A">
        <w:rPr>
          <w:rFonts w:ascii="Times New Roman" w:hAnsi="Times New Roman" w:cs="Times New Roman"/>
          <w:i/>
          <w:sz w:val="24"/>
          <w:szCs w:val="24"/>
          <w:vertAlign w:val="superscript"/>
        </w:rPr>
        <w:t xml:space="preserve">         (указать наименование предмета запроса котировок)</w:t>
      </w:r>
    </w:p>
    <w:p w:rsidR="00A12F09" w:rsidRPr="005B6C8D" w:rsidRDefault="00A12F09" w:rsidP="00A12F09">
      <w:pPr>
        <w:pStyle w:val="ConsPlusNonformat"/>
        <w:jc w:val="both"/>
        <w:rPr>
          <w:rFonts w:ascii="Times New Roman" w:hAnsi="Times New Roman" w:cs="Times New Roman"/>
          <w:sz w:val="24"/>
          <w:szCs w:val="24"/>
        </w:rPr>
      </w:pPr>
      <w:r w:rsidRPr="005B6C8D">
        <w:rPr>
          <w:rFonts w:ascii="Times New Roman" w:hAnsi="Times New Roman" w:cs="Times New Roman"/>
          <w:sz w:val="24"/>
          <w:szCs w:val="24"/>
        </w:rPr>
        <w:t>проводимом __________________</w:t>
      </w:r>
      <w:r>
        <w:rPr>
          <w:rFonts w:ascii="Times New Roman" w:hAnsi="Times New Roman" w:cs="Times New Roman"/>
          <w:sz w:val="24"/>
          <w:szCs w:val="24"/>
        </w:rPr>
        <w:t>______________</w:t>
      </w:r>
      <w:r w:rsidRPr="005B6C8D">
        <w:rPr>
          <w:rFonts w:ascii="Times New Roman" w:hAnsi="Times New Roman" w:cs="Times New Roman"/>
          <w:sz w:val="24"/>
          <w:szCs w:val="24"/>
        </w:rPr>
        <w:t>___________________</w:t>
      </w:r>
      <w:r>
        <w:rPr>
          <w:rFonts w:ascii="Times New Roman" w:hAnsi="Times New Roman" w:cs="Times New Roman"/>
          <w:sz w:val="24"/>
          <w:szCs w:val="24"/>
        </w:rPr>
        <w:t>____________________.</w:t>
      </w:r>
    </w:p>
    <w:p w:rsidR="00A12F09" w:rsidRPr="0066581A" w:rsidRDefault="00A12F09" w:rsidP="00A12F09">
      <w:pPr>
        <w:pStyle w:val="ConsPlusNonformat"/>
        <w:jc w:val="both"/>
        <w:rPr>
          <w:rFonts w:ascii="Times New Roman" w:hAnsi="Times New Roman" w:cs="Times New Roman"/>
          <w:i/>
          <w:sz w:val="24"/>
          <w:szCs w:val="24"/>
          <w:vertAlign w:val="superscript"/>
        </w:rPr>
      </w:pPr>
      <w:r w:rsidRPr="0066581A">
        <w:rPr>
          <w:rFonts w:ascii="Times New Roman" w:hAnsi="Times New Roman" w:cs="Times New Roman"/>
          <w:i/>
          <w:sz w:val="24"/>
          <w:szCs w:val="24"/>
          <w:vertAlign w:val="superscript"/>
        </w:rPr>
        <w:t xml:space="preserve">  (указать название заказчика и уполномоченного органа)</w:t>
      </w:r>
    </w:p>
    <w:p w:rsidR="00A12F09" w:rsidRPr="005B6C8D" w:rsidRDefault="00A12F09" w:rsidP="00417148">
      <w:pPr>
        <w:pStyle w:val="ConsPlusNonformat"/>
        <w:ind w:firstLine="567"/>
        <w:jc w:val="both"/>
        <w:rPr>
          <w:rFonts w:ascii="Times New Roman" w:hAnsi="Times New Roman" w:cs="Times New Roman"/>
          <w:sz w:val="24"/>
          <w:szCs w:val="24"/>
        </w:rPr>
      </w:pPr>
      <w:r w:rsidRPr="005B6C8D">
        <w:rPr>
          <w:rFonts w:ascii="Times New Roman" w:hAnsi="Times New Roman" w:cs="Times New Roman"/>
          <w:sz w:val="24"/>
          <w:szCs w:val="24"/>
        </w:rPr>
        <w:t xml:space="preserve">Представитель уполномочен от имени доверителя </w:t>
      </w:r>
      <w:proofErr w:type="gramStart"/>
      <w:r w:rsidRPr="005B6C8D">
        <w:rPr>
          <w:rFonts w:ascii="Times New Roman" w:hAnsi="Times New Roman" w:cs="Times New Roman"/>
          <w:sz w:val="24"/>
          <w:szCs w:val="24"/>
        </w:rPr>
        <w:t>подавать</w:t>
      </w:r>
      <w:proofErr w:type="gramEnd"/>
      <w:r w:rsidRPr="005B6C8D">
        <w:rPr>
          <w:rFonts w:ascii="Times New Roman" w:hAnsi="Times New Roman" w:cs="Times New Roman"/>
          <w:sz w:val="24"/>
          <w:szCs w:val="24"/>
        </w:rPr>
        <w:t xml:space="preserve"> заказчику, уполномоченному органу, специализированной организации, </w:t>
      </w:r>
      <w:r>
        <w:rPr>
          <w:rFonts w:ascii="Times New Roman" w:hAnsi="Times New Roman" w:cs="Times New Roman"/>
          <w:sz w:val="24"/>
          <w:szCs w:val="24"/>
        </w:rPr>
        <w:t>единой</w:t>
      </w:r>
      <w:r w:rsidRPr="005B6C8D">
        <w:rPr>
          <w:rFonts w:ascii="Times New Roman" w:hAnsi="Times New Roman" w:cs="Times New Roman"/>
          <w:sz w:val="24"/>
          <w:szCs w:val="24"/>
        </w:rPr>
        <w:t xml:space="preserve"> комиссии необходимые документы, получать и подписывать от имени доверителя документы, включая заявку на участие в </w:t>
      </w:r>
      <w:r>
        <w:rPr>
          <w:rFonts w:ascii="Times New Roman" w:hAnsi="Times New Roman" w:cs="Times New Roman"/>
          <w:sz w:val="24"/>
          <w:szCs w:val="24"/>
        </w:rPr>
        <w:t>запросе котировок</w:t>
      </w:r>
      <w:r w:rsidRPr="005B6C8D">
        <w:rPr>
          <w:rFonts w:ascii="Times New Roman" w:hAnsi="Times New Roman" w:cs="Times New Roman"/>
          <w:sz w:val="24"/>
          <w:szCs w:val="24"/>
        </w:rPr>
        <w:t xml:space="preserve">, совершать иные действия, связанные с участием доверителя в </w:t>
      </w:r>
      <w:r>
        <w:rPr>
          <w:rFonts w:ascii="Times New Roman" w:hAnsi="Times New Roman" w:cs="Times New Roman"/>
          <w:sz w:val="24"/>
          <w:szCs w:val="24"/>
        </w:rPr>
        <w:t>запросе котировок</w:t>
      </w:r>
      <w:r w:rsidRPr="005B6C8D">
        <w:rPr>
          <w:rFonts w:ascii="Times New Roman" w:hAnsi="Times New Roman" w:cs="Times New Roman"/>
          <w:sz w:val="24"/>
          <w:szCs w:val="24"/>
        </w:rPr>
        <w:t>.</w:t>
      </w:r>
    </w:p>
    <w:p w:rsidR="00A12F09" w:rsidRDefault="00A12F09" w:rsidP="00A12F09">
      <w:pPr>
        <w:pStyle w:val="ConsPlusNonformat"/>
        <w:jc w:val="both"/>
        <w:rPr>
          <w:rFonts w:ascii="Times New Roman" w:hAnsi="Times New Roman" w:cs="Times New Roman"/>
          <w:sz w:val="24"/>
          <w:szCs w:val="24"/>
        </w:rPr>
      </w:pPr>
    </w:p>
    <w:p w:rsidR="00A12F09" w:rsidRPr="005B6C8D" w:rsidRDefault="00A12F09" w:rsidP="00A12F09">
      <w:pPr>
        <w:pStyle w:val="ConsPlusNonformat"/>
        <w:jc w:val="both"/>
        <w:rPr>
          <w:rFonts w:ascii="Times New Roman" w:hAnsi="Times New Roman" w:cs="Times New Roman"/>
          <w:sz w:val="24"/>
          <w:szCs w:val="24"/>
        </w:rPr>
      </w:pPr>
      <w:r w:rsidRPr="005B6C8D">
        <w:rPr>
          <w:rFonts w:ascii="Times New Roman" w:hAnsi="Times New Roman" w:cs="Times New Roman"/>
          <w:sz w:val="24"/>
          <w:szCs w:val="24"/>
        </w:rPr>
        <w:t>Подпись представителя ______</w:t>
      </w:r>
      <w:r>
        <w:rPr>
          <w:rFonts w:ascii="Times New Roman" w:hAnsi="Times New Roman" w:cs="Times New Roman"/>
          <w:sz w:val="24"/>
          <w:szCs w:val="24"/>
        </w:rPr>
        <w:t>_________</w:t>
      </w:r>
      <w:r w:rsidRPr="005B6C8D">
        <w:rPr>
          <w:rFonts w:ascii="Times New Roman" w:hAnsi="Times New Roman" w:cs="Times New Roman"/>
          <w:sz w:val="24"/>
          <w:szCs w:val="24"/>
        </w:rPr>
        <w:t>______________</w:t>
      </w:r>
      <w:r>
        <w:rPr>
          <w:rFonts w:ascii="Times New Roman" w:hAnsi="Times New Roman" w:cs="Times New Roman"/>
          <w:sz w:val="24"/>
          <w:szCs w:val="24"/>
        </w:rPr>
        <w:t>______________</w:t>
      </w:r>
      <w:r w:rsidRPr="005B6C8D">
        <w:rPr>
          <w:rFonts w:ascii="Times New Roman" w:hAnsi="Times New Roman" w:cs="Times New Roman"/>
          <w:sz w:val="24"/>
          <w:szCs w:val="24"/>
        </w:rPr>
        <w:t>_____ удостоверяю.</w:t>
      </w:r>
    </w:p>
    <w:p w:rsidR="00A12F09" w:rsidRDefault="00A12F09" w:rsidP="00A12F09">
      <w:pPr>
        <w:pStyle w:val="ConsPlusNonformat"/>
        <w:jc w:val="both"/>
        <w:rPr>
          <w:rFonts w:ascii="Times New Roman" w:hAnsi="Times New Roman" w:cs="Times New Roman"/>
          <w:sz w:val="24"/>
          <w:szCs w:val="24"/>
        </w:rPr>
      </w:pPr>
    </w:p>
    <w:p w:rsidR="00A12F09" w:rsidRPr="005B6C8D" w:rsidRDefault="00A12F09" w:rsidP="00A12F09">
      <w:pPr>
        <w:pStyle w:val="ConsPlusNonformat"/>
        <w:jc w:val="both"/>
        <w:rPr>
          <w:rFonts w:ascii="Times New Roman" w:hAnsi="Times New Roman" w:cs="Times New Roman"/>
          <w:sz w:val="24"/>
          <w:szCs w:val="24"/>
        </w:rPr>
      </w:pPr>
      <w:r w:rsidRPr="005B6C8D">
        <w:rPr>
          <w:rFonts w:ascii="Times New Roman" w:hAnsi="Times New Roman" w:cs="Times New Roman"/>
          <w:sz w:val="24"/>
          <w:szCs w:val="24"/>
        </w:rPr>
        <w:t xml:space="preserve">Доверенность действительна по «___» ____________________ ________ </w:t>
      </w:r>
      <w:proofErr w:type="gramStart"/>
      <w:r w:rsidRPr="005B6C8D">
        <w:rPr>
          <w:rFonts w:ascii="Times New Roman" w:hAnsi="Times New Roman" w:cs="Times New Roman"/>
          <w:sz w:val="24"/>
          <w:szCs w:val="24"/>
        </w:rPr>
        <w:t>г</w:t>
      </w:r>
      <w:proofErr w:type="gramEnd"/>
      <w:r w:rsidRPr="005B6C8D">
        <w:rPr>
          <w:rFonts w:ascii="Times New Roman" w:hAnsi="Times New Roman" w:cs="Times New Roman"/>
          <w:sz w:val="24"/>
          <w:szCs w:val="24"/>
        </w:rPr>
        <w:t>.</w:t>
      </w:r>
    </w:p>
    <w:p w:rsidR="00A12F09" w:rsidRPr="005B6C8D" w:rsidRDefault="00A12F09" w:rsidP="00A12F09">
      <w:pPr>
        <w:widowControl w:val="0"/>
        <w:autoSpaceDE w:val="0"/>
        <w:autoSpaceDN w:val="0"/>
        <w:adjustRightInd w:val="0"/>
      </w:pPr>
    </w:p>
    <w:p w:rsidR="00A12F09" w:rsidRPr="005B6C8D" w:rsidRDefault="00A12F09" w:rsidP="00A12F09">
      <w:pPr>
        <w:widowControl w:val="0"/>
        <w:autoSpaceDE w:val="0"/>
        <w:autoSpaceDN w:val="0"/>
        <w:adjustRightInd w:val="0"/>
      </w:pPr>
    </w:p>
    <w:p w:rsidR="00A12F09" w:rsidRDefault="00A12F09" w:rsidP="00A12F09">
      <w:pPr>
        <w:widowControl w:val="0"/>
        <w:autoSpaceDE w:val="0"/>
        <w:autoSpaceDN w:val="0"/>
        <w:adjustRightInd w:val="0"/>
        <w:jc w:val="center"/>
      </w:pPr>
    </w:p>
    <w:p w:rsidR="00A12F09" w:rsidRPr="005B6C8D" w:rsidRDefault="00A12F09" w:rsidP="00A12F09">
      <w:pPr>
        <w:widowControl w:val="0"/>
        <w:autoSpaceDE w:val="0"/>
        <w:autoSpaceDN w:val="0"/>
        <w:adjustRightInd w:val="0"/>
        <w:jc w:val="center"/>
      </w:pPr>
      <w:r w:rsidRPr="005B6C8D">
        <w:t xml:space="preserve">Участник </w:t>
      </w:r>
      <w:r>
        <w:t xml:space="preserve">запроса </w:t>
      </w:r>
      <w:proofErr w:type="gramStart"/>
      <w:r>
        <w:t>котировок</w:t>
      </w:r>
      <w:proofErr w:type="gramEnd"/>
      <w:r>
        <w:t xml:space="preserve">/уполномоченный представитель ___________ </w:t>
      </w:r>
      <w:r w:rsidRPr="005B6C8D">
        <w:t>(Фамилия И.О.)</w:t>
      </w:r>
    </w:p>
    <w:p w:rsidR="00A12F09" w:rsidRPr="0066581A" w:rsidRDefault="00A12F09" w:rsidP="00A12F09">
      <w:pPr>
        <w:pStyle w:val="ConsPlusNonformat"/>
        <w:jc w:val="both"/>
        <w:rPr>
          <w:rFonts w:ascii="Times New Roman" w:hAnsi="Times New Roman" w:cs="Times New Roman"/>
          <w:i/>
          <w:sz w:val="24"/>
          <w:szCs w:val="24"/>
          <w:vertAlign w:val="superscript"/>
        </w:rPr>
      </w:pPr>
      <w:r w:rsidRPr="0066581A">
        <w:rPr>
          <w:rFonts w:ascii="Times New Roman" w:hAnsi="Times New Roman" w:cs="Times New Roman"/>
          <w:i/>
          <w:sz w:val="24"/>
          <w:szCs w:val="24"/>
          <w:vertAlign w:val="superscript"/>
        </w:rPr>
        <w:t>(подпись)</w:t>
      </w:r>
    </w:p>
    <w:p w:rsidR="00A12F09" w:rsidRPr="005B6C8D" w:rsidRDefault="00A12F09" w:rsidP="00A12F09">
      <w:pPr>
        <w:widowControl w:val="0"/>
        <w:autoSpaceDE w:val="0"/>
        <w:autoSpaceDN w:val="0"/>
        <w:adjustRightInd w:val="0"/>
      </w:pPr>
    </w:p>
    <w:p w:rsidR="00A12F09" w:rsidRDefault="00A12F09" w:rsidP="009A5012">
      <w:pPr>
        <w:jc w:val="right"/>
      </w:pPr>
      <w:r w:rsidRPr="005B6C8D">
        <w:rPr>
          <w:color w:val="FF0000"/>
        </w:rPr>
        <w:br w:type="page"/>
      </w:r>
    </w:p>
    <w:bookmarkEnd w:id="0"/>
    <w:bookmarkEnd w:id="1"/>
    <w:bookmarkEnd w:id="2"/>
    <w:p w:rsidR="00F27364" w:rsidRDefault="00F27364" w:rsidP="00FF10B4">
      <w:pPr>
        <w:shd w:val="clear" w:color="auto" w:fill="FFFFFF" w:themeFill="background1"/>
        <w:ind w:left="-142" w:hanging="567"/>
        <w:jc w:val="center"/>
      </w:pPr>
    </w:p>
    <w:p w:rsidR="00A12F09" w:rsidRDefault="00A12F09" w:rsidP="00FF10B4">
      <w:pPr>
        <w:shd w:val="clear" w:color="auto" w:fill="FFFFFF" w:themeFill="background1"/>
        <w:ind w:left="-142" w:hanging="567"/>
        <w:jc w:val="center"/>
      </w:pPr>
    </w:p>
    <w:p w:rsidR="00A12F09" w:rsidRDefault="00A12F09" w:rsidP="00FF10B4">
      <w:pPr>
        <w:shd w:val="clear" w:color="auto" w:fill="FFFFFF" w:themeFill="background1"/>
        <w:ind w:left="-142" w:hanging="567"/>
        <w:jc w:val="center"/>
      </w:pPr>
    </w:p>
    <w:p w:rsidR="00C55CEE" w:rsidRDefault="00C55CEE" w:rsidP="00F6184A">
      <w:pPr>
        <w:tabs>
          <w:tab w:val="left" w:pos="3345"/>
        </w:tabs>
        <w:suppressAutoHyphens/>
        <w:spacing w:after="60"/>
        <w:jc w:val="both"/>
        <w:rPr>
          <w:sz w:val="22"/>
          <w:szCs w:val="22"/>
          <w:lang w:eastAsia="ar-SA"/>
        </w:rPr>
      </w:pPr>
    </w:p>
    <w:p w:rsidR="00C55CEE" w:rsidRDefault="00C55CEE" w:rsidP="00F6184A">
      <w:pPr>
        <w:tabs>
          <w:tab w:val="left" w:pos="3345"/>
        </w:tabs>
        <w:suppressAutoHyphens/>
        <w:spacing w:after="60"/>
        <w:jc w:val="both"/>
        <w:rPr>
          <w:sz w:val="22"/>
          <w:szCs w:val="22"/>
          <w:lang w:eastAsia="ar-SA"/>
        </w:rPr>
      </w:pPr>
    </w:p>
    <w:p w:rsidR="00E06720" w:rsidRPr="00145E53" w:rsidRDefault="00E06720" w:rsidP="00E06720">
      <w:pPr>
        <w:keepNext/>
        <w:jc w:val="center"/>
        <w:outlineLvl w:val="0"/>
        <w:rPr>
          <w:b/>
          <w:kern w:val="28"/>
        </w:rPr>
      </w:pPr>
      <w:r w:rsidRPr="00350165">
        <w:rPr>
          <w:b/>
          <w:kern w:val="28"/>
        </w:rPr>
        <w:t>Проект</w:t>
      </w:r>
    </w:p>
    <w:p w:rsidR="00E06720" w:rsidRDefault="00567594" w:rsidP="00E06720">
      <w:pPr>
        <w:jc w:val="center"/>
        <w:rPr>
          <w:b/>
        </w:rPr>
      </w:pPr>
      <w:r w:rsidRPr="00145E53">
        <w:rPr>
          <w:b/>
        </w:rPr>
        <w:t>Договор</w:t>
      </w:r>
      <w:r w:rsidR="00E06720" w:rsidRPr="00145E53">
        <w:rPr>
          <w:b/>
        </w:rPr>
        <w:t xml:space="preserve"> №______</w:t>
      </w:r>
    </w:p>
    <w:p w:rsidR="00BB5040" w:rsidRPr="00145E53" w:rsidRDefault="00BB5040" w:rsidP="00E06720">
      <w:pPr>
        <w:jc w:val="center"/>
        <w:rPr>
          <w:b/>
        </w:rPr>
      </w:pPr>
    </w:p>
    <w:p w:rsidR="00E06720" w:rsidRPr="00145E53" w:rsidRDefault="002C59F4" w:rsidP="00E06720">
      <w:pPr>
        <w:jc w:val="both"/>
      </w:pPr>
      <w:r>
        <w:t xml:space="preserve">                                                                                                                  </w:t>
      </w:r>
      <w:r w:rsidR="00894FD6">
        <w:t>«11»января 2021</w:t>
      </w:r>
      <w:r w:rsidR="00E06720" w:rsidRPr="00145E53">
        <w:t xml:space="preserve"> г</w:t>
      </w:r>
      <w:r w:rsidR="00BB5040">
        <w:t>ода</w:t>
      </w:r>
    </w:p>
    <w:p w:rsidR="00E06720" w:rsidRPr="00145E53" w:rsidRDefault="00E06720" w:rsidP="00E06720">
      <w:pPr>
        <w:jc w:val="both"/>
      </w:pPr>
    </w:p>
    <w:p w:rsidR="0025130F" w:rsidRPr="007A4B56" w:rsidRDefault="0025130F" w:rsidP="0025130F">
      <w:pPr>
        <w:jc w:val="both"/>
      </w:pPr>
    </w:p>
    <w:p w:rsidR="0025130F" w:rsidRPr="007A4B56" w:rsidRDefault="0025130F" w:rsidP="0025130F">
      <w:pPr>
        <w:pStyle w:val="ad"/>
        <w:spacing w:after="0"/>
        <w:ind w:right="-5" w:firstLine="540"/>
        <w:jc w:val="both"/>
      </w:pPr>
      <w:proofErr w:type="gramStart"/>
      <w:r w:rsidRPr="007A4B56">
        <w:rPr>
          <w:iCs/>
          <w:shd w:val="clear" w:color="auto" w:fill="FFFFFF"/>
        </w:rPr>
        <w:t>АО «</w:t>
      </w:r>
      <w:r w:rsidR="002C59F4">
        <w:rPr>
          <w:iCs/>
          <w:shd w:val="clear" w:color="auto" w:fill="FFFFFF"/>
        </w:rPr>
        <w:t xml:space="preserve">Аэропорт </w:t>
      </w:r>
      <w:r w:rsidRPr="007A4B56">
        <w:rPr>
          <w:iCs/>
          <w:shd w:val="clear" w:color="auto" w:fill="FFFFFF"/>
        </w:rPr>
        <w:t>Эли</w:t>
      </w:r>
      <w:r w:rsidR="002C59F4">
        <w:rPr>
          <w:iCs/>
          <w:shd w:val="clear" w:color="auto" w:fill="FFFFFF"/>
        </w:rPr>
        <w:t>с</w:t>
      </w:r>
      <w:r w:rsidRPr="007A4B56">
        <w:rPr>
          <w:iCs/>
          <w:shd w:val="clear" w:color="auto" w:fill="FFFFFF"/>
        </w:rPr>
        <w:t>та»</w:t>
      </w:r>
      <w:r w:rsidRPr="007A4B56">
        <w:t xml:space="preserve">, именуемое в дальнейшем </w:t>
      </w:r>
      <w:r w:rsidRPr="007A4B56">
        <w:rPr>
          <w:b/>
        </w:rPr>
        <w:t>«Покупатель»,</w:t>
      </w:r>
      <w:r w:rsidRPr="007A4B56">
        <w:t xml:space="preserve"> в лице генерального директ</w:t>
      </w:r>
      <w:r w:rsidR="002C59F4">
        <w:t xml:space="preserve">ора Максимова </w:t>
      </w:r>
      <w:proofErr w:type="spellStart"/>
      <w:r w:rsidR="002C59F4">
        <w:t>Батра</w:t>
      </w:r>
      <w:proofErr w:type="spellEnd"/>
      <w:r w:rsidR="002C59F4">
        <w:t xml:space="preserve"> Викторовича</w:t>
      </w:r>
      <w:r w:rsidRPr="007A4B56">
        <w:t xml:space="preserve">,  действующего на основании Устава, с одной стороны, и ___________________________________________________________________, именуемое в дальнейшем </w:t>
      </w:r>
      <w:r w:rsidRPr="007A4B56">
        <w:rPr>
          <w:b/>
        </w:rPr>
        <w:t>«Поставщик»,</w:t>
      </w:r>
      <w:r w:rsidRPr="007A4B56">
        <w:t xml:space="preserve"> в лице ____________________________________, действующего на основании _______________________, с другой стороны, вместе именуемые в дальнейшем Стороны, а индивидуально – «Сторона», на основании Протокола подведения итогов запроса котировок N _______________</w:t>
      </w:r>
      <w:r w:rsidR="00894FD6">
        <w:t>______ от "___" ___________ 2020</w:t>
      </w:r>
      <w:r w:rsidRPr="007A4B56">
        <w:t xml:space="preserve">г. заключили настоящий договор о нижеследующем: </w:t>
      </w:r>
      <w:proofErr w:type="gramEnd"/>
    </w:p>
    <w:p w:rsidR="0025130F" w:rsidRPr="007A4B56" w:rsidRDefault="0025130F" w:rsidP="0025130F">
      <w:pPr>
        <w:widowControl w:val="0"/>
        <w:autoSpaceDE w:val="0"/>
        <w:autoSpaceDN w:val="0"/>
        <w:adjustRightInd w:val="0"/>
        <w:ind w:left="928"/>
        <w:contextualSpacing/>
        <w:jc w:val="both"/>
        <w:outlineLvl w:val="0"/>
        <w:rPr>
          <w:b/>
          <w:bCs/>
        </w:rPr>
      </w:pPr>
    </w:p>
    <w:p w:rsidR="0025130F" w:rsidRPr="007A4B56" w:rsidRDefault="0025130F" w:rsidP="0025130F">
      <w:pPr>
        <w:widowControl w:val="0"/>
        <w:autoSpaceDE w:val="0"/>
        <w:autoSpaceDN w:val="0"/>
        <w:adjustRightInd w:val="0"/>
        <w:ind w:left="928"/>
        <w:contextualSpacing/>
        <w:jc w:val="center"/>
        <w:outlineLvl w:val="0"/>
        <w:rPr>
          <w:b/>
          <w:bCs/>
        </w:rPr>
      </w:pPr>
      <w:r w:rsidRPr="00B76D29">
        <w:rPr>
          <w:b/>
          <w:bCs/>
        </w:rPr>
        <w:t>1.</w:t>
      </w:r>
      <w:r w:rsidRPr="007A4B56">
        <w:rPr>
          <w:b/>
          <w:bCs/>
        </w:rPr>
        <w:t xml:space="preserve"> Предмет договора</w:t>
      </w:r>
    </w:p>
    <w:p w:rsidR="0025130F" w:rsidRPr="007A4B56" w:rsidRDefault="0025130F" w:rsidP="0025130F">
      <w:pPr>
        <w:ind w:firstLine="567"/>
        <w:jc w:val="both"/>
      </w:pPr>
      <w:r w:rsidRPr="007A4B56">
        <w:t xml:space="preserve">1.1. Поставщик обязуется поставить </w:t>
      </w:r>
      <w:r w:rsidR="001E3C6F">
        <w:t xml:space="preserve">бензин </w:t>
      </w:r>
      <w:r w:rsidR="00457DEB">
        <w:t>АИ-95,</w:t>
      </w:r>
      <w:r w:rsidR="001E3C6F">
        <w:t xml:space="preserve">АИ-92, сезонное </w:t>
      </w:r>
      <w:r>
        <w:t xml:space="preserve"> дизель</w:t>
      </w:r>
      <w:r w:rsidR="001E3C6F">
        <w:t xml:space="preserve">ное топливо </w:t>
      </w:r>
      <w:r>
        <w:t xml:space="preserve"> </w:t>
      </w:r>
      <w:r w:rsidRPr="007A4B56">
        <w:rPr>
          <w:bCs/>
        </w:rPr>
        <w:t>(далее по тексту «Товар»)</w:t>
      </w:r>
      <w:r w:rsidR="001E3C6F">
        <w:rPr>
          <w:bCs/>
        </w:rPr>
        <w:t xml:space="preserve"> </w:t>
      </w:r>
      <w:r>
        <w:rPr>
          <w:bCs/>
        </w:rPr>
        <w:t xml:space="preserve"> через АЗС для транспорта Покупателя</w:t>
      </w:r>
      <w:r w:rsidRPr="007A4B56">
        <w:t xml:space="preserve"> в соответствии Техническим заданием к документации </w:t>
      </w:r>
      <w:r>
        <w:t xml:space="preserve">запроса котировок (Приложение №3) </w:t>
      </w:r>
      <w:r w:rsidRPr="007A4B56">
        <w:t>и Приложение</w:t>
      </w:r>
      <w:r>
        <w:t>м №</w:t>
      </w:r>
      <w:r w:rsidRPr="007A4B56">
        <w:t xml:space="preserve">1 </w:t>
      </w:r>
      <w:r>
        <w:t xml:space="preserve">к договору </w:t>
      </w:r>
      <w:r w:rsidRPr="007A4B56">
        <w:t xml:space="preserve">(Спецификацией к договору) </w:t>
      </w:r>
      <w:r w:rsidRPr="007A4B56">
        <w:rPr>
          <w:color w:val="000000"/>
        </w:rPr>
        <w:t>и на условиях, предусмотренных</w:t>
      </w:r>
      <w:r w:rsidR="00894FD6">
        <w:rPr>
          <w:color w:val="000000"/>
        </w:rPr>
        <w:t xml:space="preserve"> </w:t>
      </w:r>
      <w:r w:rsidRPr="007A4B56">
        <w:rPr>
          <w:color w:val="000000"/>
        </w:rPr>
        <w:t>настоящим договором. Покупатель</w:t>
      </w:r>
      <w:r w:rsidRPr="007A4B56">
        <w:t xml:space="preserve"> обязуется п</w:t>
      </w:r>
      <w:r>
        <w:t>ринять и оплатить Т</w:t>
      </w:r>
      <w:r w:rsidRPr="007A4B56">
        <w:t>овар, в срок, установленный настоящим договором.</w:t>
      </w:r>
    </w:p>
    <w:p w:rsidR="0025130F" w:rsidRPr="007A4B56" w:rsidRDefault="0025130F" w:rsidP="0025130F">
      <w:pPr>
        <w:widowControl w:val="0"/>
        <w:autoSpaceDE w:val="0"/>
        <w:autoSpaceDN w:val="0"/>
        <w:adjustRightInd w:val="0"/>
        <w:ind w:firstLine="567"/>
        <w:jc w:val="both"/>
      </w:pPr>
      <w:r w:rsidRPr="007A4B56">
        <w:t>1.2. Наиме</w:t>
      </w:r>
      <w:r>
        <w:t>нование, количество, цена за единицу и общая стоимость Т</w:t>
      </w:r>
      <w:r w:rsidRPr="007A4B56">
        <w:t>овара опре</w:t>
      </w:r>
      <w:r>
        <w:t>делены Сторонами в Спецификации к договору (Приложение №</w:t>
      </w:r>
      <w:r w:rsidRPr="007A4B56">
        <w:t>1 к договору</w:t>
      </w:r>
      <w:r>
        <w:t xml:space="preserve">), </w:t>
      </w:r>
      <w:r w:rsidRPr="007A4B56">
        <w:t>являющейся неотъемлемой частью настоящего договора.</w:t>
      </w:r>
    </w:p>
    <w:p w:rsidR="0025130F" w:rsidRPr="007A4B56" w:rsidRDefault="0025130F" w:rsidP="0025130F">
      <w:pPr>
        <w:autoSpaceDE w:val="0"/>
        <w:autoSpaceDN w:val="0"/>
        <w:adjustRightInd w:val="0"/>
        <w:ind w:firstLine="540"/>
        <w:jc w:val="both"/>
      </w:pPr>
      <w:r w:rsidRPr="007A4B56">
        <w:t>1.3. Товар на момент передачи Покупателю должен принадлежать Поставщику на праве собственности, не может быть заложенным или арестованным, не должен являться предметом исков третьих лиц.</w:t>
      </w:r>
    </w:p>
    <w:p w:rsidR="0025130F" w:rsidRPr="007A4B56" w:rsidRDefault="0025130F" w:rsidP="0025130F">
      <w:pPr>
        <w:autoSpaceDE w:val="0"/>
        <w:autoSpaceDN w:val="0"/>
        <w:adjustRightInd w:val="0"/>
        <w:ind w:firstLine="540"/>
        <w:jc w:val="both"/>
      </w:pPr>
    </w:p>
    <w:p w:rsidR="0025130F" w:rsidRPr="007A4B56" w:rsidRDefault="0025130F" w:rsidP="0025130F">
      <w:pPr>
        <w:shd w:val="clear" w:color="auto" w:fill="FFFFFF"/>
        <w:ind w:firstLine="709"/>
        <w:jc w:val="center"/>
        <w:rPr>
          <w:b/>
          <w:bCs/>
          <w:color w:val="000000"/>
        </w:rPr>
      </w:pPr>
      <w:r w:rsidRPr="0057436E">
        <w:rPr>
          <w:b/>
          <w:bCs/>
          <w:color w:val="000000"/>
        </w:rPr>
        <w:t>2.</w:t>
      </w:r>
      <w:r>
        <w:rPr>
          <w:b/>
          <w:bCs/>
          <w:color w:val="000000"/>
        </w:rPr>
        <w:t>Качество Товара</w:t>
      </w:r>
    </w:p>
    <w:p w:rsidR="0025130F" w:rsidRPr="007A4B56" w:rsidRDefault="0025130F" w:rsidP="0025130F">
      <w:pPr>
        <w:shd w:val="clear" w:color="auto" w:fill="FFFFFF"/>
        <w:jc w:val="both"/>
      </w:pPr>
      <w:r w:rsidRPr="007A4B56">
        <w:rPr>
          <w:color w:val="000000"/>
        </w:rPr>
        <w:t xml:space="preserve">         2.1. Качество поставляемых </w:t>
      </w:r>
      <w:r>
        <w:rPr>
          <w:color w:val="000000"/>
        </w:rPr>
        <w:t>Товаров</w:t>
      </w:r>
      <w:r w:rsidRPr="007A4B56">
        <w:rPr>
          <w:color w:val="000000"/>
        </w:rPr>
        <w:t xml:space="preserve"> должно соответствовать государственным стандартам (ГОСТ), техническим условиям (ТУ), техническим регламентам и иной нормативно-технической документации, устанавливающей требо</w:t>
      </w:r>
      <w:r>
        <w:rPr>
          <w:color w:val="000000"/>
        </w:rPr>
        <w:t xml:space="preserve">вания к качеству </w:t>
      </w:r>
      <w:r w:rsidRPr="007A4B56">
        <w:rPr>
          <w:color w:val="000000"/>
        </w:rPr>
        <w:t>продукции и дейс</w:t>
      </w:r>
      <w:r>
        <w:rPr>
          <w:color w:val="000000"/>
        </w:rPr>
        <w:t>твующей</w:t>
      </w:r>
      <w:r w:rsidRPr="007A4B56">
        <w:rPr>
          <w:color w:val="000000"/>
        </w:rPr>
        <w:t xml:space="preserve"> на территории Российской Федерации, и удостоверяться сертификатами (па</w:t>
      </w:r>
      <w:r>
        <w:rPr>
          <w:color w:val="000000"/>
        </w:rPr>
        <w:t>спортами) качества изготовителя</w:t>
      </w:r>
      <w:r w:rsidRPr="007A4B56">
        <w:rPr>
          <w:color w:val="000000"/>
        </w:rPr>
        <w:t xml:space="preserve">. </w:t>
      </w:r>
    </w:p>
    <w:p w:rsidR="0025130F" w:rsidRPr="007A4B56" w:rsidRDefault="0025130F" w:rsidP="0025130F">
      <w:pPr>
        <w:jc w:val="both"/>
      </w:pPr>
    </w:p>
    <w:p w:rsidR="0025130F" w:rsidRPr="007A4B56" w:rsidRDefault="0025130F" w:rsidP="0025130F">
      <w:pPr>
        <w:widowControl w:val="0"/>
        <w:autoSpaceDE w:val="0"/>
        <w:autoSpaceDN w:val="0"/>
        <w:adjustRightInd w:val="0"/>
        <w:ind w:firstLine="540"/>
        <w:jc w:val="center"/>
        <w:rPr>
          <w:b/>
          <w:bCs/>
        </w:rPr>
      </w:pPr>
      <w:r w:rsidRPr="002C45E4">
        <w:rPr>
          <w:b/>
          <w:bCs/>
        </w:rPr>
        <w:t>3.</w:t>
      </w:r>
      <w:r w:rsidRPr="007A4B56">
        <w:rPr>
          <w:b/>
          <w:bCs/>
        </w:rPr>
        <w:t xml:space="preserve"> Цена договора и порядок расчетов</w:t>
      </w:r>
    </w:p>
    <w:p w:rsidR="0025130F" w:rsidRDefault="0025130F" w:rsidP="0025130F">
      <w:pPr>
        <w:ind w:firstLine="567"/>
        <w:jc w:val="both"/>
      </w:pPr>
      <w:r w:rsidRPr="007A4B56">
        <w:t>3</w:t>
      </w:r>
      <w:r>
        <w:t>.1. Цена на поставляемый Т</w:t>
      </w:r>
      <w:r w:rsidRPr="007A4B56">
        <w:t>овар составляет</w:t>
      </w:r>
      <w:proofErr w:type="gramStart"/>
      <w:r w:rsidRPr="007A4B56">
        <w:t xml:space="preserve"> _____________ (__________________) </w:t>
      </w:r>
      <w:proofErr w:type="gramEnd"/>
      <w:r w:rsidRPr="007A4B56">
        <w:t>рублей</w:t>
      </w:r>
      <w:r>
        <w:t>, в том числе НДС ___% - __________________ (_________________________)рублей.</w:t>
      </w:r>
    </w:p>
    <w:p w:rsidR="0025130F" w:rsidRDefault="0025130F" w:rsidP="0025130F">
      <w:pPr>
        <w:ind w:firstLine="709"/>
        <w:jc w:val="both"/>
        <w:rPr>
          <w:i/>
        </w:rPr>
      </w:pPr>
      <w:r w:rsidRPr="0043017D">
        <w:rPr>
          <w:i/>
        </w:rPr>
        <w:t>(В случае</w:t>
      </w:r>
      <w:proofErr w:type="gramStart"/>
      <w:r w:rsidRPr="0043017D">
        <w:rPr>
          <w:i/>
        </w:rPr>
        <w:t>,</w:t>
      </w:r>
      <w:proofErr w:type="gramEnd"/>
      <w:r w:rsidRPr="0043017D">
        <w:rPr>
          <w:i/>
        </w:rPr>
        <w:t xml:space="preserve"> если Исполнитель не является плательщиком НДС, общая стоимость (цена) </w:t>
      </w:r>
    </w:p>
    <w:p w:rsidR="0025130F" w:rsidRPr="0043017D" w:rsidRDefault="0025130F" w:rsidP="0025130F">
      <w:pPr>
        <w:ind w:firstLine="709"/>
        <w:jc w:val="both"/>
        <w:rPr>
          <w:i/>
        </w:rPr>
      </w:pPr>
      <w:proofErr w:type="gramStart"/>
      <w:r>
        <w:rPr>
          <w:i/>
        </w:rPr>
        <w:t>Договора</w:t>
      </w:r>
      <w:r w:rsidRPr="0043017D">
        <w:rPr>
          <w:i/>
        </w:rPr>
        <w:t xml:space="preserve"> указывается без учета НДС и прописывается как «НДС не облагается»).</w:t>
      </w:r>
      <w:proofErr w:type="gramEnd"/>
    </w:p>
    <w:p w:rsidR="0025130F" w:rsidRPr="007A4B56" w:rsidRDefault="0025130F" w:rsidP="0025130F">
      <w:pPr>
        <w:ind w:firstLine="567"/>
        <w:jc w:val="both"/>
      </w:pPr>
      <w:r>
        <w:t>Цена договора включает в себя стоимость отпус</w:t>
      </w:r>
      <w:r w:rsidR="001E3C6F">
        <w:t xml:space="preserve">каемого Товара, </w:t>
      </w:r>
      <w:r>
        <w:t xml:space="preserve"> расходы на страхование, уплату таможенных пошлин, налогов, сборов и других обязательных платежей.</w:t>
      </w:r>
      <w:r w:rsidRPr="007A4B56">
        <w:t xml:space="preserve"> Оплата по настоящему договору производится в российских рублях. </w:t>
      </w:r>
    </w:p>
    <w:p w:rsidR="0025130F" w:rsidRPr="007A4B56" w:rsidRDefault="0025130F" w:rsidP="0025130F">
      <w:pPr>
        <w:ind w:firstLine="540"/>
        <w:jc w:val="both"/>
        <w:rPr>
          <w:color w:val="000000"/>
        </w:rPr>
      </w:pPr>
      <w:r w:rsidRPr="007A4B56">
        <w:rPr>
          <w:color w:val="000000"/>
        </w:rPr>
        <w:t>3</w:t>
      </w:r>
      <w:r>
        <w:rPr>
          <w:color w:val="000000"/>
        </w:rPr>
        <w:t>.2. Цена единицы Т</w:t>
      </w:r>
      <w:r w:rsidRPr="007A4B56">
        <w:rPr>
          <w:color w:val="000000"/>
        </w:rPr>
        <w:t xml:space="preserve">овара указывается в Спецификации </w:t>
      </w:r>
      <w:r>
        <w:rPr>
          <w:color w:val="000000"/>
        </w:rPr>
        <w:t>к договору (Приложение №</w:t>
      </w:r>
      <w:r w:rsidRPr="007A4B56">
        <w:rPr>
          <w:color w:val="000000"/>
        </w:rPr>
        <w:t xml:space="preserve">1 к договору) </w:t>
      </w:r>
      <w:r w:rsidRPr="00185816">
        <w:rPr>
          <w:color w:val="000000"/>
        </w:rPr>
        <w:t xml:space="preserve">и может быть </w:t>
      </w:r>
      <w:r>
        <w:rPr>
          <w:color w:val="000000"/>
        </w:rPr>
        <w:t>изменена</w:t>
      </w:r>
      <w:r w:rsidRPr="00185816">
        <w:rPr>
          <w:color w:val="000000"/>
        </w:rPr>
        <w:t xml:space="preserve"> только по соглашению Сторон</w:t>
      </w:r>
      <w:r>
        <w:rPr>
          <w:color w:val="000000"/>
        </w:rPr>
        <w:t xml:space="preserve">. </w:t>
      </w:r>
    </w:p>
    <w:p w:rsidR="0025130F" w:rsidRDefault="0025130F" w:rsidP="0025130F">
      <w:pPr>
        <w:jc w:val="both"/>
        <w:rPr>
          <w:color w:val="000000"/>
        </w:rPr>
      </w:pPr>
      <w:r w:rsidRPr="00070578">
        <w:rPr>
          <w:color w:val="000000"/>
        </w:rPr>
        <w:t>3.3. В случае изменения потребности Покупателя в объёмах поставляемой продукции, цена единицы Товара не подлежит изменению.</w:t>
      </w:r>
    </w:p>
    <w:p w:rsidR="0025130F" w:rsidRDefault="0025130F" w:rsidP="0025130F">
      <w:pPr>
        <w:jc w:val="both"/>
        <w:rPr>
          <w:color w:val="000000"/>
        </w:rPr>
      </w:pPr>
      <w:r w:rsidRPr="007A4B56">
        <w:lastRenderedPageBreak/>
        <w:t xml:space="preserve">         3.</w:t>
      </w:r>
      <w:r>
        <w:t>4</w:t>
      </w:r>
      <w:r w:rsidRPr="007A4B56">
        <w:t xml:space="preserve">. </w:t>
      </w:r>
      <w:r>
        <w:rPr>
          <w:color w:val="000000"/>
        </w:rPr>
        <w:t>Р</w:t>
      </w:r>
      <w:r w:rsidRPr="00ED155D">
        <w:rPr>
          <w:color w:val="000000"/>
        </w:rPr>
        <w:t xml:space="preserve">асчеты за </w:t>
      </w:r>
      <w:r>
        <w:rPr>
          <w:color w:val="000000"/>
        </w:rPr>
        <w:t xml:space="preserve">поставляемый </w:t>
      </w:r>
      <w:r w:rsidRPr="00ED155D">
        <w:rPr>
          <w:color w:val="000000"/>
        </w:rPr>
        <w:t xml:space="preserve">Товар по настоящему договору производятся </w:t>
      </w:r>
      <w:r>
        <w:rPr>
          <w:color w:val="000000"/>
        </w:rPr>
        <w:t xml:space="preserve">ежемесячно по факту поставки Товара (через АЗС) в безналичном порядке путем перечисления денежных средств на расчетный счет Поставщика, согласно выставленных </w:t>
      </w:r>
      <w:r w:rsidR="001E3C6F">
        <w:rPr>
          <w:color w:val="000000"/>
        </w:rPr>
        <w:t>счетов, счетов-фактур</w:t>
      </w:r>
      <w:proofErr w:type="gramStart"/>
      <w:r w:rsidR="001E3C6F">
        <w:rPr>
          <w:color w:val="000000"/>
        </w:rPr>
        <w:t xml:space="preserve"> </w:t>
      </w:r>
      <w:r>
        <w:rPr>
          <w:color w:val="000000"/>
        </w:rPr>
        <w:t>,</w:t>
      </w:r>
      <w:proofErr w:type="gramEnd"/>
      <w:r>
        <w:rPr>
          <w:color w:val="000000"/>
        </w:rPr>
        <w:t xml:space="preserve"> исходя из стоимости фактически полученных Покупателем Товаров. Срок оплаты – в течение 5 (пяти) рабочих дней с момента выставления счета.</w:t>
      </w:r>
    </w:p>
    <w:p w:rsidR="0025130F" w:rsidRPr="007A4B56" w:rsidRDefault="0025130F" w:rsidP="0025130F">
      <w:pPr>
        <w:autoSpaceDE w:val="0"/>
        <w:autoSpaceDN w:val="0"/>
        <w:adjustRightInd w:val="0"/>
        <w:ind w:firstLine="540"/>
        <w:jc w:val="both"/>
        <w:rPr>
          <w:color w:val="000000"/>
        </w:rPr>
      </w:pPr>
      <w:r w:rsidRPr="007A4B56">
        <w:t>3.</w:t>
      </w:r>
      <w:r>
        <w:t>5</w:t>
      </w:r>
      <w:r w:rsidRPr="007A4B56">
        <w:t>. Обязат</w:t>
      </w:r>
      <w:r>
        <w:t>ельства по оплате Т</w:t>
      </w:r>
      <w:r w:rsidRPr="007A4B56">
        <w:rPr>
          <w:color w:val="000000"/>
        </w:rPr>
        <w:t>овара считаются выполненными в день списания денежных средств со счетов Покупателя.</w:t>
      </w:r>
    </w:p>
    <w:p w:rsidR="0025130F" w:rsidRPr="007A4B56" w:rsidRDefault="0025130F" w:rsidP="0025130F">
      <w:pPr>
        <w:tabs>
          <w:tab w:val="left" w:pos="600"/>
          <w:tab w:val="left" w:pos="1134"/>
        </w:tabs>
        <w:ind w:right="-2" w:firstLine="567"/>
        <w:jc w:val="both"/>
      </w:pPr>
      <w:r w:rsidRPr="007A4B56">
        <w:t>3.</w:t>
      </w:r>
      <w:r>
        <w:t>6</w:t>
      </w:r>
      <w:r w:rsidRPr="007A4B56">
        <w:t>. В случае изменения банковских реквизитов Поставщик обязан в течение 1 (одного) рабочего дня в письменной форме сообщить об этом Покупателю с указанием новых реквизитов.  В противном случае все риски, связанные с перечислением Покупателем денежных средств по указанным в настоящем договоре реквизитам Поставщика, несет Поставщик.</w:t>
      </w:r>
    </w:p>
    <w:p w:rsidR="0025130F" w:rsidRPr="007A4B56" w:rsidRDefault="0025130F" w:rsidP="0025130F">
      <w:pPr>
        <w:tabs>
          <w:tab w:val="left" w:pos="600"/>
          <w:tab w:val="left" w:pos="1134"/>
        </w:tabs>
        <w:autoSpaceDE w:val="0"/>
        <w:autoSpaceDN w:val="0"/>
        <w:adjustRightInd w:val="0"/>
        <w:ind w:firstLine="567"/>
        <w:jc w:val="center"/>
        <w:rPr>
          <w:lang w:eastAsia="en-US"/>
        </w:rPr>
      </w:pPr>
    </w:p>
    <w:p w:rsidR="0025130F" w:rsidRDefault="0025130F" w:rsidP="0025130F">
      <w:pPr>
        <w:widowControl w:val="0"/>
        <w:autoSpaceDE w:val="0"/>
        <w:autoSpaceDN w:val="0"/>
        <w:adjustRightInd w:val="0"/>
        <w:ind w:left="928"/>
        <w:jc w:val="center"/>
        <w:outlineLvl w:val="0"/>
        <w:rPr>
          <w:b/>
          <w:bCs/>
        </w:rPr>
      </w:pPr>
      <w:r w:rsidRPr="008B3CFE">
        <w:rPr>
          <w:b/>
          <w:bCs/>
        </w:rPr>
        <w:t>4.</w:t>
      </w:r>
      <w:r w:rsidRPr="007A4B56">
        <w:rPr>
          <w:b/>
          <w:bCs/>
        </w:rPr>
        <w:t xml:space="preserve"> Порядок поставки Товара</w:t>
      </w:r>
    </w:p>
    <w:p w:rsidR="0025130F" w:rsidRDefault="0025130F" w:rsidP="0025130F">
      <w:pPr>
        <w:shd w:val="clear" w:color="auto" w:fill="FFFFFF" w:themeFill="background1"/>
        <w:ind w:firstLine="540"/>
        <w:jc w:val="both"/>
      </w:pPr>
      <w:r>
        <w:t>4.1. Поставка Това</w:t>
      </w:r>
      <w:r w:rsidR="00894FD6">
        <w:t>ра осуществляется в течение 2021</w:t>
      </w:r>
      <w:r>
        <w:t xml:space="preserve"> года по мере потребности.</w:t>
      </w:r>
    </w:p>
    <w:p w:rsidR="0025130F" w:rsidRDefault="0025130F" w:rsidP="0025130F">
      <w:pPr>
        <w:widowControl w:val="0"/>
        <w:autoSpaceDE w:val="0"/>
        <w:autoSpaceDN w:val="0"/>
        <w:adjustRightInd w:val="0"/>
        <w:ind w:firstLine="540"/>
        <w:jc w:val="both"/>
        <w:rPr>
          <w:bCs/>
        </w:rPr>
      </w:pPr>
      <w:r>
        <w:rPr>
          <w:bCs/>
        </w:rPr>
        <w:t>4.2. Поставка Товара</w:t>
      </w:r>
      <w:r w:rsidR="001E3C6F">
        <w:rPr>
          <w:bCs/>
        </w:rPr>
        <w:t xml:space="preserve"> </w:t>
      </w:r>
      <w:r>
        <w:rPr>
          <w:bCs/>
        </w:rPr>
        <w:t xml:space="preserve"> через АЗС</w:t>
      </w:r>
      <w:r w:rsidR="00AD338F">
        <w:rPr>
          <w:bCs/>
        </w:rPr>
        <w:t xml:space="preserve"> поставщика в соответствии с</w:t>
      </w:r>
      <w:r w:rsidR="001E3C6F">
        <w:rPr>
          <w:bCs/>
        </w:rPr>
        <w:t xml:space="preserve"> техническими возможностями поставщика</w:t>
      </w:r>
      <w:r>
        <w:rPr>
          <w:bCs/>
        </w:rPr>
        <w:t>:</w:t>
      </w:r>
      <w:r w:rsidR="00962240">
        <w:rPr>
          <w:bCs/>
        </w:rPr>
        <w:t xml:space="preserve"> </w:t>
      </w:r>
      <w:r w:rsidR="001E3C6F">
        <w:rPr>
          <w:bCs/>
        </w:rPr>
        <w:t>по заправочным картам,</w:t>
      </w:r>
      <w:r w:rsidR="00962240">
        <w:rPr>
          <w:bCs/>
        </w:rPr>
        <w:t xml:space="preserve"> </w:t>
      </w:r>
      <w:r w:rsidR="001E3C6F">
        <w:rPr>
          <w:bCs/>
        </w:rPr>
        <w:t>талонам,</w:t>
      </w:r>
      <w:r w:rsidR="00962240">
        <w:rPr>
          <w:bCs/>
        </w:rPr>
        <w:t xml:space="preserve"> </w:t>
      </w:r>
      <w:r w:rsidR="001E3C6F">
        <w:rPr>
          <w:bCs/>
        </w:rPr>
        <w:t>лимитам и заявкам Поку</w:t>
      </w:r>
      <w:r w:rsidR="00962240">
        <w:rPr>
          <w:bCs/>
        </w:rPr>
        <w:t>па</w:t>
      </w:r>
      <w:r w:rsidR="001E3C6F">
        <w:rPr>
          <w:bCs/>
        </w:rPr>
        <w:t>теля</w:t>
      </w:r>
      <w:r w:rsidR="00962240">
        <w:rPr>
          <w:bCs/>
        </w:rPr>
        <w:t>.</w:t>
      </w:r>
    </w:p>
    <w:p w:rsidR="0025130F" w:rsidRDefault="0025130F" w:rsidP="0025130F">
      <w:pPr>
        <w:widowControl w:val="0"/>
        <w:autoSpaceDE w:val="0"/>
        <w:autoSpaceDN w:val="0"/>
        <w:adjustRightInd w:val="0"/>
        <w:ind w:firstLine="540"/>
        <w:jc w:val="both"/>
        <w:rPr>
          <w:bCs/>
        </w:rPr>
      </w:pPr>
      <w:r>
        <w:rPr>
          <w:bCs/>
        </w:rPr>
        <w:t>4.2.1. Поставка Товар</w:t>
      </w:r>
      <w:r w:rsidR="001E3C6F">
        <w:rPr>
          <w:bCs/>
        </w:rPr>
        <w:t>ов для автомобилей Покупателя</w:t>
      </w:r>
      <w:r>
        <w:rPr>
          <w:bCs/>
        </w:rPr>
        <w:t xml:space="preserve"> осуществляется круглосуточно</w:t>
      </w:r>
      <w:proofErr w:type="gramStart"/>
      <w:r>
        <w:rPr>
          <w:bCs/>
        </w:rPr>
        <w:t xml:space="preserve"> </w:t>
      </w:r>
      <w:r w:rsidR="00962240">
        <w:rPr>
          <w:bCs/>
        </w:rPr>
        <w:t>.</w:t>
      </w:r>
      <w:proofErr w:type="gramEnd"/>
    </w:p>
    <w:p w:rsidR="001E3C6F" w:rsidRDefault="001E3C6F" w:rsidP="0025130F">
      <w:pPr>
        <w:widowControl w:val="0"/>
        <w:autoSpaceDE w:val="0"/>
        <w:autoSpaceDN w:val="0"/>
        <w:adjustRightInd w:val="0"/>
        <w:ind w:firstLine="540"/>
        <w:jc w:val="both"/>
        <w:rPr>
          <w:bCs/>
        </w:rPr>
      </w:pPr>
      <w:r>
        <w:rPr>
          <w:bCs/>
        </w:rPr>
        <w:t>Основная АЗ</w:t>
      </w:r>
      <w:r w:rsidR="009A5012">
        <w:rPr>
          <w:bCs/>
        </w:rPr>
        <w:t>С должна находиться в радиусе 15</w:t>
      </w:r>
      <w:r w:rsidR="00AD338F">
        <w:rPr>
          <w:bCs/>
        </w:rPr>
        <w:t xml:space="preserve"> км от аэропорт</w:t>
      </w:r>
      <w:proofErr w:type="gramStart"/>
      <w:r w:rsidR="00AD338F">
        <w:rPr>
          <w:bCs/>
        </w:rPr>
        <w:t>а(</w:t>
      </w:r>
      <w:proofErr w:type="gramEnd"/>
      <w:r w:rsidR="00AD338F">
        <w:rPr>
          <w:bCs/>
        </w:rPr>
        <w:t>от КТА)</w:t>
      </w:r>
    </w:p>
    <w:p w:rsidR="0025130F" w:rsidRDefault="0025130F" w:rsidP="0025130F">
      <w:pPr>
        <w:widowControl w:val="0"/>
        <w:autoSpaceDE w:val="0"/>
        <w:autoSpaceDN w:val="0"/>
        <w:adjustRightInd w:val="0"/>
        <w:ind w:firstLine="540"/>
        <w:jc w:val="both"/>
        <w:rPr>
          <w:bCs/>
        </w:rPr>
      </w:pPr>
      <w:r>
        <w:rPr>
          <w:bCs/>
        </w:rPr>
        <w:t xml:space="preserve">4.2.2. Количество и вид Товара, подлежащего поставке, </w:t>
      </w:r>
      <w:r w:rsidR="001E3C6F">
        <w:rPr>
          <w:bCs/>
        </w:rPr>
        <w:t>Покупател</w:t>
      </w:r>
      <w:proofErr w:type="gramStart"/>
      <w:r w:rsidR="001E3C6F">
        <w:rPr>
          <w:bCs/>
        </w:rPr>
        <w:t>ь</w:t>
      </w:r>
      <w:r w:rsidR="00962240">
        <w:rPr>
          <w:bCs/>
        </w:rPr>
        <w:t>(</w:t>
      </w:r>
      <w:proofErr w:type="gramEnd"/>
      <w:r>
        <w:rPr>
          <w:bCs/>
        </w:rPr>
        <w:t>держатель карты</w:t>
      </w:r>
      <w:r w:rsidR="00962240">
        <w:rPr>
          <w:bCs/>
        </w:rPr>
        <w:t>)</w:t>
      </w:r>
      <w:r>
        <w:rPr>
          <w:bCs/>
        </w:rPr>
        <w:t xml:space="preserve"> </w:t>
      </w:r>
      <w:r w:rsidR="00962240">
        <w:rPr>
          <w:bCs/>
        </w:rPr>
        <w:t>определяет самостоятельно.</w:t>
      </w:r>
    </w:p>
    <w:p w:rsidR="0025130F" w:rsidRDefault="0025130F" w:rsidP="0025130F">
      <w:pPr>
        <w:widowControl w:val="0"/>
        <w:autoSpaceDE w:val="0"/>
        <w:autoSpaceDN w:val="0"/>
        <w:adjustRightInd w:val="0"/>
        <w:ind w:firstLine="540"/>
        <w:jc w:val="both"/>
        <w:rPr>
          <w:bCs/>
        </w:rPr>
      </w:pPr>
      <w:r>
        <w:rPr>
          <w:bCs/>
        </w:rPr>
        <w:t>4.2.3. Право собственности на данный Товар переходит к Покупателю в момент его фактиче</w:t>
      </w:r>
      <w:r w:rsidR="00962240">
        <w:rPr>
          <w:bCs/>
        </w:rPr>
        <w:t xml:space="preserve">ского получения </w:t>
      </w:r>
      <w:r>
        <w:rPr>
          <w:bCs/>
        </w:rPr>
        <w:t xml:space="preserve"> на АЗС.</w:t>
      </w:r>
    </w:p>
    <w:p w:rsidR="0025130F" w:rsidRDefault="0025130F" w:rsidP="0025130F">
      <w:pPr>
        <w:widowControl w:val="0"/>
        <w:autoSpaceDE w:val="0"/>
        <w:autoSpaceDN w:val="0"/>
        <w:adjustRightInd w:val="0"/>
        <w:ind w:firstLine="540"/>
        <w:jc w:val="both"/>
        <w:rPr>
          <w:bCs/>
        </w:rPr>
      </w:pPr>
      <w:r>
        <w:rPr>
          <w:bCs/>
        </w:rPr>
        <w:t>4.2.4. Получение Покупателем Товара на АЗС подтверждает чек, который выдается при получении Товара на АЗС держателю топливной карты.</w:t>
      </w:r>
    </w:p>
    <w:p w:rsidR="0025130F" w:rsidRDefault="0025130F" w:rsidP="0025130F">
      <w:pPr>
        <w:widowControl w:val="0"/>
        <w:autoSpaceDE w:val="0"/>
        <w:autoSpaceDN w:val="0"/>
        <w:adjustRightInd w:val="0"/>
        <w:ind w:firstLine="540"/>
        <w:jc w:val="both"/>
        <w:rPr>
          <w:bCs/>
        </w:rPr>
      </w:pPr>
      <w:r>
        <w:rPr>
          <w:bCs/>
        </w:rPr>
        <w:t>4.2.5. Если в течение 24 часов от времени получения Товара на АЗС, Поставщик не получит письменного уведомления от Покупателя об обнаружении несоответствия качества Товара, данный Товар считается принятым надлежащего качества.</w:t>
      </w:r>
    </w:p>
    <w:p w:rsidR="0025130F" w:rsidRPr="007A4B56" w:rsidRDefault="0025130F" w:rsidP="0025130F">
      <w:pPr>
        <w:widowControl w:val="0"/>
        <w:autoSpaceDE w:val="0"/>
        <w:autoSpaceDN w:val="0"/>
        <w:adjustRightInd w:val="0"/>
        <w:ind w:firstLine="540"/>
        <w:jc w:val="center"/>
        <w:rPr>
          <w:b/>
          <w:bCs/>
        </w:rPr>
      </w:pPr>
      <w:r w:rsidRPr="000A2220">
        <w:rPr>
          <w:b/>
          <w:bCs/>
        </w:rPr>
        <w:t>5</w:t>
      </w:r>
      <w:r w:rsidRPr="00D61E1B">
        <w:rPr>
          <w:b/>
          <w:bCs/>
        </w:rPr>
        <w:t>.</w:t>
      </w:r>
      <w:r w:rsidRPr="007A4B56">
        <w:rPr>
          <w:b/>
          <w:bCs/>
        </w:rPr>
        <w:t xml:space="preserve"> Права и обязанности Сторон</w:t>
      </w:r>
    </w:p>
    <w:p w:rsidR="0025130F" w:rsidRDefault="0025130F" w:rsidP="0025130F">
      <w:pPr>
        <w:widowControl w:val="0"/>
        <w:autoSpaceDE w:val="0"/>
        <w:autoSpaceDN w:val="0"/>
        <w:adjustRightInd w:val="0"/>
        <w:ind w:firstLine="540"/>
        <w:jc w:val="both"/>
        <w:rPr>
          <w:bCs/>
        </w:rPr>
      </w:pPr>
      <w:r w:rsidRPr="007A4B56">
        <w:rPr>
          <w:bCs/>
        </w:rPr>
        <w:t xml:space="preserve">5.1. </w:t>
      </w:r>
      <w:r>
        <w:rPr>
          <w:bCs/>
        </w:rPr>
        <w:t>Покупатель вправе</w:t>
      </w:r>
      <w:r w:rsidRPr="007A4B56">
        <w:rPr>
          <w:bCs/>
        </w:rPr>
        <w:t xml:space="preserve">: </w:t>
      </w:r>
    </w:p>
    <w:p w:rsidR="0025130F" w:rsidRDefault="0025130F" w:rsidP="0025130F">
      <w:pPr>
        <w:widowControl w:val="0"/>
        <w:autoSpaceDE w:val="0"/>
        <w:autoSpaceDN w:val="0"/>
        <w:adjustRightInd w:val="0"/>
        <w:ind w:firstLine="540"/>
        <w:jc w:val="both"/>
        <w:rPr>
          <w:bCs/>
        </w:rPr>
      </w:pPr>
      <w:r>
        <w:rPr>
          <w:bCs/>
        </w:rPr>
        <w:t>5.1.1. Передавать топливные карты держателям карт для получения Товаров на условиях договора.</w:t>
      </w:r>
    </w:p>
    <w:p w:rsidR="0025130F" w:rsidRDefault="0025130F" w:rsidP="0025130F">
      <w:pPr>
        <w:widowControl w:val="0"/>
        <w:autoSpaceDE w:val="0"/>
        <w:autoSpaceDN w:val="0"/>
        <w:adjustRightInd w:val="0"/>
        <w:ind w:firstLine="540"/>
        <w:jc w:val="both"/>
        <w:rPr>
          <w:bCs/>
        </w:rPr>
      </w:pPr>
      <w:r>
        <w:rPr>
          <w:bCs/>
        </w:rPr>
        <w:t>5.1.2. Получать Товары в пределах установленного лимита по топливным картам.</w:t>
      </w:r>
    </w:p>
    <w:p w:rsidR="0025130F" w:rsidRDefault="0025130F" w:rsidP="0025130F">
      <w:pPr>
        <w:widowControl w:val="0"/>
        <w:autoSpaceDE w:val="0"/>
        <w:autoSpaceDN w:val="0"/>
        <w:adjustRightInd w:val="0"/>
        <w:ind w:firstLine="540"/>
        <w:jc w:val="both"/>
        <w:rPr>
          <w:bCs/>
        </w:rPr>
      </w:pPr>
      <w:r>
        <w:rPr>
          <w:bCs/>
        </w:rPr>
        <w:t>5.1.3. Заказывать дополнительные топливные карты.</w:t>
      </w:r>
    </w:p>
    <w:p w:rsidR="0025130F" w:rsidRDefault="0025130F" w:rsidP="0025130F">
      <w:pPr>
        <w:widowControl w:val="0"/>
        <w:autoSpaceDE w:val="0"/>
        <w:autoSpaceDN w:val="0"/>
        <w:adjustRightInd w:val="0"/>
        <w:ind w:firstLine="540"/>
        <w:jc w:val="both"/>
        <w:rPr>
          <w:bCs/>
        </w:rPr>
      </w:pPr>
      <w:r>
        <w:rPr>
          <w:bCs/>
        </w:rPr>
        <w:t>5.1.4. Устанавливать или отменять условия использования каждой конкретной топливной карты, путем предоставления Поставщику заявки.</w:t>
      </w:r>
    </w:p>
    <w:p w:rsidR="0025130F" w:rsidRDefault="0025130F" w:rsidP="0025130F">
      <w:pPr>
        <w:widowControl w:val="0"/>
        <w:autoSpaceDE w:val="0"/>
        <w:autoSpaceDN w:val="0"/>
        <w:adjustRightInd w:val="0"/>
        <w:ind w:firstLine="540"/>
        <w:jc w:val="both"/>
        <w:rPr>
          <w:bCs/>
        </w:rPr>
      </w:pPr>
      <w:r>
        <w:rPr>
          <w:bCs/>
        </w:rPr>
        <w:t>5.1.5. Инициировать приостановление и (или) блокировку операций по топливным картам.</w:t>
      </w:r>
    </w:p>
    <w:p w:rsidR="0025130F" w:rsidRPr="007A4B56" w:rsidRDefault="0025130F" w:rsidP="0025130F">
      <w:pPr>
        <w:widowControl w:val="0"/>
        <w:autoSpaceDE w:val="0"/>
        <w:autoSpaceDN w:val="0"/>
        <w:adjustRightInd w:val="0"/>
        <w:ind w:firstLine="540"/>
        <w:jc w:val="both"/>
        <w:rPr>
          <w:bCs/>
        </w:rPr>
      </w:pPr>
      <w:r>
        <w:rPr>
          <w:bCs/>
        </w:rPr>
        <w:t>5.1.6. Инициировать возобновление и (или) разблокировку операций по ранее заблокированным топливным картам.</w:t>
      </w:r>
    </w:p>
    <w:p w:rsidR="0025130F" w:rsidRDefault="0025130F" w:rsidP="0025130F">
      <w:pPr>
        <w:widowControl w:val="0"/>
        <w:autoSpaceDE w:val="0"/>
        <w:autoSpaceDN w:val="0"/>
        <w:adjustRightInd w:val="0"/>
        <w:ind w:firstLine="540"/>
        <w:jc w:val="both"/>
        <w:rPr>
          <w:bCs/>
        </w:rPr>
      </w:pPr>
      <w:r w:rsidRPr="007A4B56">
        <w:rPr>
          <w:bCs/>
        </w:rPr>
        <w:t>5</w:t>
      </w:r>
      <w:r>
        <w:rPr>
          <w:bCs/>
        </w:rPr>
        <w:t>.2</w:t>
      </w:r>
      <w:r w:rsidRPr="007A4B56">
        <w:rPr>
          <w:bCs/>
        </w:rPr>
        <w:t xml:space="preserve">. </w:t>
      </w:r>
      <w:r>
        <w:rPr>
          <w:bCs/>
        </w:rPr>
        <w:t>Покупатель обязуется</w:t>
      </w:r>
      <w:r w:rsidRPr="007A4B56">
        <w:rPr>
          <w:bCs/>
        </w:rPr>
        <w:t>:</w:t>
      </w:r>
    </w:p>
    <w:p w:rsidR="0025130F" w:rsidRPr="007A4B56" w:rsidRDefault="0025130F" w:rsidP="0025130F">
      <w:pPr>
        <w:widowControl w:val="0"/>
        <w:autoSpaceDE w:val="0"/>
        <w:autoSpaceDN w:val="0"/>
        <w:adjustRightInd w:val="0"/>
        <w:ind w:firstLine="540"/>
        <w:jc w:val="both"/>
        <w:rPr>
          <w:bCs/>
        </w:rPr>
      </w:pPr>
      <w:r>
        <w:rPr>
          <w:bCs/>
        </w:rPr>
        <w:t xml:space="preserve">5.2.1. Предоставить заявку на получение топливных карт с указанием индивидуального месячного лимита, ограничивающего количество литров по всем видам топлива. </w:t>
      </w:r>
    </w:p>
    <w:p w:rsidR="0025130F" w:rsidRDefault="0025130F" w:rsidP="0025130F">
      <w:pPr>
        <w:widowControl w:val="0"/>
        <w:autoSpaceDE w:val="0"/>
        <w:autoSpaceDN w:val="0"/>
        <w:adjustRightInd w:val="0"/>
        <w:ind w:firstLine="540"/>
        <w:jc w:val="both"/>
        <w:rPr>
          <w:bCs/>
        </w:rPr>
      </w:pPr>
      <w:r w:rsidRPr="007A4B56">
        <w:rPr>
          <w:bCs/>
        </w:rPr>
        <w:t>5</w:t>
      </w:r>
      <w:r>
        <w:rPr>
          <w:bCs/>
        </w:rPr>
        <w:t>.2.2</w:t>
      </w:r>
      <w:r w:rsidRPr="007A4B56">
        <w:rPr>
          <w:bCs/>
        </w:rPr>
        <w:t xml:space="preserve">. </w:t>
      </w:r>
      <w:r>
        <w:rPr>
          <w:bCs/>
        </w:rPr>
        <w:t>Произвести оплату Т</w:t>
      </w:r>
      <w:r w:rsidRPr="007A4B56">
        <w:rPr>
          <w:bCs/>
        </w:rPr>
        <w:t>овара в сроки, установленные настоящим договором.</w:t>
      </w:r>
    </w:p>
    <w:p w:rsidR="0025130F" w:rsidRDefault="0025130F" w:rsidP="0025130F">
      <w:pPr>
        <w:widowControl w:val="0"/>
        <w:autoSpaceDE w:val="0"/>
        <w:autoSpaceDN w:val="0"/>
        <w:adjustRightInd w:val="0"/>
        <w:ind w:firstLine="540"/>
        <w:jc w:val="both"/>
        <w:rPr>
          <w:bCs/>
        </w:rPr>
      </w:pPr>
      <w:r>
        <w:rPr>
          <w:bCs/>
        </w:rPr>
        <w:t>5.2.3. Соблюдать правила хранения и эксплуатации топливных карт.</w:t>
      </w:r>
    </w:p>
    <w:p w:rsidR="0025130F" w:rsidRDefault="0025130F" w:rsidP="0025130F">
      <w:pPr>
        <w:widowControl w:val="0"/>
        <w:autoSpaceDE w:val="0"/>
        <w:autoSpaceDN w:val="0"/>
        <w:adjustRightInd w:val="0"/>
        <w:ind w:firstLine="540"/>
        <w:jc w:val="both"/>
        <w:rPr>
          <w:bCs/>
        </w:rPr>
      </w:pPr>
      <w:r>
        <w:rPr>
          <w:bCs/>
        </w:rPr>
        <w:t>5.2.4. Немедленно сообщать Поставщику о потере или несанкционированном использовании топливных карт для блокирования. Данное сообщение необходимо подтвердить письменным заявлением в течение 24 часов.</w:t>
      </w:r>
    </w:p>
    <w:p w:rsidR="0025130F" w:rsidRDefault="0025130F" w:rsidP="0025130F">
      <w:pPr>
        <w:widowControl w:val="0"/>
        <w:autoSpaceDE w:val="0"/>
        <w:autoSpaceDN w:val="0"/>
        <w:adjustRightInd w:val="0"/>
        <w:ind w:firstLine="540"/>
        <w:jc w:val="both"/>
        <w:rPr>
          <w:bCs/>
        </w:rPr>
      </w:pPr>
      <w:r>
        <w:rPr>
          <w:bCs/>
        </w:rPr>
        <w:t xml:space="preserve">5.2.5. При предъявлении претензий по качеству полученного Товара по топливным пластиковым картам через АЗС предъявить чек, подтверждающий факт получения Товара. Рассмотрение претензии по качеству возможно при предъявлении Покупателем акта независимой экспертизы. При обнаружении несоответствия качества Товара Покупатель обязуется предпринять все необходимые действия по сообщению и вызову представителей Поставщика, составлению Актов, оформлению документов, обеспечению сохранности Товара и иные действия, </w:t>
      </w:r>
      <w:r>
        <w:rPr>
          <w:bCs/>
        </w:rPr>
        <w:lastRenderedPageBreak/>
        <w:t>фиксирующие и подтверждающие факт несоответствия Товара.</w:t>
      </w:r>
    </w:p>
    <w:p w:rsidR="0025130F" w:rsidRDefault="0025130F" w:rsidP="00962240">
      <w:pPr>
        <w:widowControl w:val="0"/>
        <w:autoSpaceDE w:val="0"/>
        <w:autoSpaceDN w:val="0"/>
        <w:adjustRightInd w:val="0"/>
        <w:ind w:firstLine="540"/>
        <w:jc w:val="both"/>
        <w:rPr>
          <w:bCs/>
        </w:rPr>
      </w:pPr>
      <w:r w:rsidRPr="007A4B56">
        <w:rPr>
          <w:bCs/>
        </w:rPr>
        <w:t>5</w:t>
      </w:r>
      <w:r>
        <w:rPr>
          <w:bCs/>
        </w:rPr>
        <w:t>.3</w:t>
      </w:r>
      <w:r w:rsidRPr="007A4B56">
        <w:rPr>
          <w:bCs/>
        </w:rPr>
        <w:t>. Поставщик обязуется:</w:t>
      </w:r>
      <w:bookmarkStart w:id="13" w:name="_GoBack"/>
      <w:bookmarkEnd w:id="13"/>
    </w:p>
    <w:p w:rsidR="0025130F" w:rsidRDefault="0025130F" w:rsidP="0025130F">
      <w:pPr>
        <w:widowControl w:val="0"/>
        <w:autoSpaceDE w:val="0"/>
        <w:autoSpaceDN w:val="0"/>
        <w:adjustRightInd w:val="0"/>
        <w:ind w:firstLine="540"/>
        <w:jc w:val="both"/>
        <w:rPr>
          <w:bCs/>
        </w:rPr>
      </w:pPr>
      <w:r>
        <w:rPr>
          <w:bCs/>
        </w:rPr>
        <w:t>5.3.2. Предоставить Покупателю перечень (список) АЗС для заправки по топливным картам.</w:t>
      </w:r>
    </w:p>
    <w:p w:rsidR="0025130F" w:rsidRDefault="0025130F" w:rsidP="0025130F">
      <w:pPr>
        <w:widowControl w:val="0"/>
        <w:autoSpaceDE w:val="0"/>
        <w:autoSpaceDN w:val="0"/>
        <w:adjustRightInd w:val="0"/>
        <w:ind w:firstLine="540"/>
        <w:jc w:val="both"/>
        <w:rPr>
          <w:bCs/>
        </w:rPr>
      </w:pPr>
      <w:r>
        <w:rPr>
          <w:bCs/>
        </w:rPr>
        <w:t xml:space="preserve">5.3.3. До 15 (пятнадцатого) числа месяца, следующего за </w:t>
      </w:r>
      <w:proofErr w:type="gramStart"/>
      <w:r>
        <w:rPr>
          <w:bCs/>
        </w:rPr>
        <w:t>отчетным</w:t>
      </w:r>
      <w:proofErr w:type="gramEnd"/>
      <w:r>
        <w:rPr>
          <w:bCs/>
        </w:rPr>
        <w:t>, оформить и предоставить Покупателю отчетные документы (счета, счета-фактуры, товарные накладные, сертификаты соответствия, паспорта качества).</w:t>
      </w:r>
    </w:p>
    <w:p w:rsidR="0025130F" w:rsidRDefault="0025130F" w:rsidP="0025130F">
      <w:pPr>
        <w:widowControl w:val="0"/>
        <w:autoSpaceDE w:val="0"/>
        <w:autoSpaceDN w:val="0"/>
        <w:adjustRightInd w:val="0"/>
        <w:ind w:firstLine="540"/>
        <w:jc w:val="both"/>
        <w:rPr>
          <w:bCs/>
        </w:rPr>
      </w:pPr>
      <w:r w:rsidRPr="007A4B56">
        <w:rPr>
          <w:bCs/>
        </w:rPr>
        <w:t>5.4. Поставщик вправе:</w:t>
      </w:r>
    </w:p>
    <w:p w:rsidR="0025130F" w:rsidRDefault="0025130F" w:rsidP="0025130F">
      <w:pPr>
        <w:widowControl w:val="0"/>
        <w:autoSpaceDE w:val="0"/>
        <w:autoSpaceDN w:val="0"/>
        <w:adjustRightInd w:val="0"/>
        <w:ind w:firstLine="540"/>
        <w:jc w:val="both"/>
        <w:rPr>
          <w:bCs/>
        </w:rPr>
      </w:pPr>
      <w:r>
        <w:rPr>
          <w:bCs/>
        </w:rPr>
        <w:t>5.4.1. Приостанавливать отпуск Товара, в случае превышения индивидуального месячного лимита по топливным картам.</w:t>
      </w:r>
    </w:p>
    <w:p w:rsidR="0025130F" w:rsidRPr="007A4B56" w:rsidRDefault="0025130F" w:rsidP="0025130F">
      <w:pPr>
        <w:widowControl w:val="0"/>
        <w:autoSpaceDE w:val="0"/>
        <w:autoSpaceDN w:val="0"/>
        <w:adjustRightInd w:val="0"/>
        <w:ind w:firstLine="540"/>
        <w:jc w:val="both"/>
        <w:rPr>
          <w:bCs/>
        </w:rPr>
      </w:pPr>
      <w:r>
        <w:rPr>
          <w:bCs/>
        </w:rPr>
        <w:t>5.4.2. Не обслуживать топливные карты, имеющие повреждения, деформацию.</w:t>
      </w:r>
    </w:p>
    <w:p w:rsidR="0025130F" w:rsidRPr="007A4B56" w:rsidRDefault="0025130F" w:rsidP="0025130F">
      <w:pPr>
        <w:widowControl w:val="0"/>
        <w:autoSpaceDE w:val="0"/>
        <w:autoSpaceDN w:val="0"/>
        <w:adjustRightInd w:val="0"/>
        <w:ind w:firstLine="540"/>
        <w:jc w:val="both"/>
        <w:rPr>
          <w:bCs/>
        </w:rPr>
      </w:pPr>
      <w:r>
        <w:rPr>
          <w:bCs/>
        </w:rPr>
        <w:t xml:space="preserve">5.4.3. В случае истечения срока действия договора и (или) его расторжения прекратить отпуск Товара по топливным картам (путем блокировки топливных карт в течение трех календарных дней до предполагаемой даты </w:t>
      </w:r>
      <w:proofErr w:type="gramStart"/>
      <w:r>
        <w:rPr>
          <w:bCs/>
        </w:rPr>
        <w:t>расторжения договора/окончания срока действия договора</w:t>
      </w:r>
      <w:proofErr w:type="gramEnd"/>
      <w:r>
        <w:rPr>
          <w:bCs/>
        </w:rPr>
        <w:t>).</w:t>
      </w:r>
    </w:p>
    <w:p w:rsidR="0025130F" w:rsidRPr="007A4B56" w:rsidRDefault="0025130F" w:rsidP="0025130F">
      <w:pPr>
        <w:widowControl w:val="0"/>
        <w:autoSpaceDE w:val="0"/>
        <w:autoSpaceDN w:val="0"/>
        <w:adjustRightInd w:val="0"/>
        <w:contextualSpacing/>
        <w:jc w:val="center"/>
        <w:outlineLvl w:val="0"/>
        <w:rPr>
          <w:b/>
          <w:bCs/>
        </w:rPr>
      </w:pPr>
      <w:r w:rsidRPr="00EE45E6">
        <w:rPr>
          <w:b/>
          <w:bCs/>
        </w:rPr>
        <w:t>6.</w:t>
      </w:r>
      <w:r w:rsidRPr="007A4B56">
        <w:rPr>
          <w:b/>
          <w:bCs/>
        </w:rPr>
        <w:t xml:space="preserve"> Ответственность Сторон</w:t>
      </w:r>
    </w:p>
    <w:p w:rsidR="0025130F" w:rsidRPr="007A4B56" w:rsidRDefault="0025130F" w:rsidP="0025130F">
      <w:pPr>
        <w:tabs>
          <w:tab w:val="left" w:pos="426"/>
          <w:tab w:val="left" w:pos="567"/>
          <w:tab w:val="left" w:pos="709"/>
        </w:tabs>
        <w:autoSpaceDE w:val="0"/>
        <w:autoSpaceDN w:val="0"/>
        <w:adjustRightInd w:val="0"/>
        <w:jc w:val="both"/>
        <w:rPr>
          <w:lang w:eastAsia="ar-SA"/>
        </w:rPr>
      </w:pPr>
      <w:r>
        <w:t xml:space="preserve">         6.1. </w:t>
      </w:r>
      <w:r w:rsidRPr="007A4B56">
        <w:t>За неисполнение или ненадлежащее исп</w:t>
      </w:r>
      <w:r>
        <w:t>олнение своих обязатель</w:t>
      </w:r>
      <w:proofErr w:type="gramStart"/>
      <w:r>
        <w:t>ств Ст</w:t>
      </w:r>
      <w:proofErr w:type="gramEnd"/>
      <w:r>
        <w:t>ороны несу</w:t>
      </w:r>
      <w:r w:rsidRPr="007A4B56">
        <w:t>т ответственность в соответствии с законодательством Российской Федерации.</w:t>
      </w:r>
    </w:p>
    <w:p w:rsidR="0025130F" w:rsidRDefault="0025130F" w:rsidP="0025130F">
      <w:pPr>
        <w:tabs>
          <w:tab w:val="left" w:pos="426"/>
          <w:tab w:val="left" w:pos="567"/>
          <w:tab w:val="left" w:pos="709"/>
          <w:tab w:val="left" w:pos="1517"/>
        </w:tabs>
        <w:autoSpaceDE w:val="0"/>
        <w:autoSpaceDN w:val="0"/>
        <w:adjustRightInd w:val="0"/>
        <w:ind w:firstLine="567"/>
        <w:jc w:val="both"/>
        <w:rPr>
          <w:bCs/>
        </w:rPr>
      </w:pPr>
      <w:r w:rsidRPr="00882822">
        <w:rPr>
          <w:bCs/>
        </w:rPr>
        <w:t>6.2. Взыскани</w:t>
      </w:r>
      <w:r>
        <w:rPr>
          <w:bCs/>
        </w:rPr>
        <w:t>е любых неустоек, штрафов, пени</w:t>
      </w:r>
      <w:r w:rsidRPr="00882822">
        <w:rPr>
          <w:bCs/>
        </w:rPr>
        <w:t xml:space="preserve">, процентов, предусмотренных законодательством РФ и (или) настоящим договором, за нарушение любого обязательства, вытекающего из настоящего договора, не освобождает Стороны от исполнения такого обязательства в натуре. При этом в случае, если в результате нарушения одной из Сторон любого из обязательств, вытекающих из настоящего договора, другой Стороне были причинены убытки, </w:t>
      </w:r>
      <w:proofErr w:type="gramStart"/>
      <w:r w:rsidRPr="00882822">
        <w:rPr>
          <w:bCs/>
        </w:rPr>
        <w:t>последняя</w:t>
      </w:r>
      <w:proofErr w:type="gramEnd"/>
      <w:r w:rsidRPr="00882822">
        <w:rPr>
          <w:bCs/>
        </w:rPr>
        <w:t xml:space="preserve"> имеет право взыскать со Стороны, нарушившей обязательство, указанные убытки в полном объеме.</w:t>
      </w:r>
      <w:r>
        <w:rPr>
          <w:bCs/>
        </w:rPr>
        <w:br/>
        <w:t xml:space="preserve">          6.3</w:t>
      </w:r>
      <w:r w:rsidRPr="00C74F9A">
        <w:rPr>
          <w:bCs/>
        </w:rPr>
        <w:t>. Сторона о</w:t>
      </w:r>
      <w:r>
        <w:rPr>
          <w:bCs/>
        </w:rPr>
        <w:t>свобождается от уплаты неустоек (штрафов, пени</w:t>
      </w:r>
      <w:r w:rsidRPr="00C74F9A">
        <w:rPr>
          <w:bCs/>
        </w:rPr>
        <w:t>),</w:t>
      </w:r>
      <w:r>
        <w:rPr>
          <w:bCs/>
        </w:rPr>
        <w:t xml:space="preserve"> если докажет, что неисполнение </w:t>
      </w:r>
      <w:r w:rsidRPr="00C74F9A">
        <w:rPr>
          <w:bCs/>
        </w:rPr>
        <w:t>или ненадлежащее исполнение обязательства, предусмотренного настоящим договором, произошло вследствие непреод</w:t>
      </w:r>
      <w:r>
        <w:rPr>
          <w:bCs/>
        </w:rPr>
        <w:t>олимой силы или по вине другой С</w:t>
      </w:r>
      <w:r w:rsidRPr="00C74F9A">
        <w:rPr>
          <w:bCs/>
        </w:rPr>
        <w:t>тороны.</w:t>
      </w:r>
    </w:p>
    <w:p w:rsidR="0025130F" w:rsidRPr="007A4B56" w:rsidRDefault="0025130F" w:rsidP="0025130F">
      <w:pPr>
        <w:tabs>
          <w:tab w:val="left" w:pos="426"/>
          <w:tab w:val="left" w:pos="567"/>
          <w:tab w:val="left" w:pos="709"/>
          <w:tab w:val="left" w:pos="1517"/>
        </w:tabs>
        <w:autoSpaceDE w:val="0"/>
        <w:autoSpaceDN w:val="0"/>
        <w:adjustRightInd w:val="0"/>
        <w:ind w:firstLine="567"/>
        <w:jc w:val="both"/>
      </w:pPr>
      <w:r>
        <w:t>6.4</w:t>
      </w:r>
      <w:r w:rsidRPr="007A4B56">
        <w:t>. Решения, касающиеся реализации задач по настоящему договору</w:t>
      </w:r>
      <w:r>
        <w:t xml:space="preserve"> С</w:t>
      </w:r>
      <w:r w:rsidRPr="007A4B56">
        <w:t>тороны принимаю</w:t>
      </w:r>
      <w:r>
        <w:t>т только совместно. Ни одна из С</w:t>
      </w:r>
      <w:r w:rsidRPr="007A4B56">
        <w:t>торон не имеет преимуществ и не может в одностороннем порядке принимать на себя обязательства, сп</w:t>
      </w:r>
      <w:r>
        <w:t>особные причинить ущерб другой С</w:t>
      </w:r>
      <w:r w:rsidRPr="007A4B56">
        <w:t>тороне или повлечь за собой возни</w:t>
      </w:r>
      <w:r>
        <w:t>кновение обязательств у другой С</w:t>
      </w:r>
      <w:r w:rsidRPr="007A4B56">
        <w:t>тороны.</w:t>
      </w:r>
    </w:p>
    <w:p w:rsidR="0025130F" w:rsidRDefault="0025130F" w:rsidP="0025130F">
      <w:pPr>
        <w:widowControl w:val="0"/>
        <w:autoSpaceDE w:val="0"/>
        <w:autoSpaceDN w:val="0"/>
        <w:adjustRightInd w:val="0"/>
        <w:ind w:firstLine="540"/>
        <w:jc w:val="both"/>
        <w:rPr>
          <w:bCs/>
        </w:rPr>
      </w:pPr>
      <w:r>
        <w:rPr>
          <w:bCs/>
        </w:rPr>
        <w:t xml:space="preserve">6.5. </w:t>
      </w:r>
      <w:proofErr w:type="gramStart"/>
      <w:r>
        <w:rPr>
          <w:bCs/>
        </w:rPr>
        <w:t>За несвоевременное либо ненадлежащее исполнение обязательства по оплате Товара Покупатель несет ответственность в виде неустойки в размере одной трехсотой действующей на день уплаты неустойки ставки рефинансирования Центрального банка Российской Федерации от суммы неисполненного обязательства за каждый день просрочки исполнения, начиная со дня, следующего после дня истечения установленного договором срока исполнения обязательства.</w:t>
      </w:r>
      <w:proofErr w:type="gramEnd"/>
    </w:p>
    <w:p w:rsidR="0025130F" w:rsidRPr="007A4B56" w:rsidRDefault="0025130F" w:rsidP="0025130F">
      <w:pPr>
        <w:tabs>
          <w:tab w:val="left" w:pos="426"/>
          <w:tab w:val="left" w:pos="567"/>
          <w:tab w:val="left" w:pos="709"/>
        </w:tabs>
        <w:autoSpaceDE w:val="0"/>
        <w:ind w:firstLine="567"/>
        <w:jc w:val="both"/>
      </w:pPr>
      <w:r>
        <w:t>6.6</w:t>
      </w:r>
      <w:r w:rsidRPr="007A4B56">
        <w:t>.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Покупатель направляет Поставщику требование об у</w:t>
      </w:r>
      <w:r>
        <w:t>плате неустойки. Размер такой неустойки</w:t>
      </w:r>
      <w:r w:rsidR="00AD338F">
        <w:t xml:space="preserve"> </w:t>
      </w:r>
      <w:r>
        <w:t>устанавливается в размере 1 % от стоимости не поставленного Товара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25130F" w:rsidRDefault="0025130F" w:rsidP="0025130F">
      <w:pPr>
        <w:tabs>
          <w:tab w:val="left" w:pos="426"/>
          <w:tab w:val="left" w:pos="567"/>
          <w:tab w:val="left" w:pos="709"/>
          <w:tab w:val="left" w:pos="1517"/>
        </w:tabs>
        <w:autoSpaceDE w:val="0"/>
        <w:autoSpaceDN w:val="0"/>
        <w:adjustRightInd w:val="0"/>
        <w:ind w:firstLine="567"/>
        <w:jc w:val="both"/>
      </w:pPr>
      <w:r>
        <w:t>6.7</w:t>
      </w:r>
      <w:r w:rsidRPr="007A4B56">
        <w:t>. Оплата неустойки</w:t>
      </w:r>
      <w:r>
        <w:t xml:space="preserve"> (штрафа, пени) </w:t>
      </w:r>
      <w:r w:rsidRPr="007A4B56">
        <w:t>осуществляется по безналичному расчету в российских рублях путем перечисления денежных средств на расчетный сче</w:t>
      </w:r>
      <w:r>
        <w:t>т другой Стороны</w:t>
      </w:r>
      <w:r w:rsidRPr="007A4B56">
        <w:t xml:space="preserve">. Обязанность по уплате неустойки считается исполненной со дня поступления денежных средств на </w:t>
      </w:r>
      <w:r>
        <w:t>расчетный счет Стороны, которой выплачивается неустойка.</w:t>
      </w:r>
    </w:p>
    <w:p w:rsidR="0025130F" w:rsidRPr="00C93C1A" w:rsidRDefault="0025130F" w:rsidP="0025130F">
      <w:pPr>
        <w:tabs>
          <w:tab w:val="left" w:pos="426"/>
          <w:tab w:val="left" w:pos="567"/>
          <w:tab w:val="left" w:pos="709"/>
          <w:tab w:val="left" w:pos="1517"/>
        </w:tabs>
        <w:autoSpaceDE w:val="0"/>
        <w:autoSpaceDN w:val="0"/>
        <w:adjustRightInd w:val="0"/>
        <w:ind w:firstLine="567"/>
        <w:jc w:val="both"/>
      </w:pPr>
      <w:r>
        <w:t>6.8</w:t>
      </w:r>
      <w:r w:rsidRPr="00C93C1A">
        <w:t>. Сторона уплачивает неустойку</w:t>
      </w:r>
      <w:r>
        <w:t xml:space="preserve"> (штраф, пени)</w:t>
      </w:r>
      <w:r w:rsidRPr="00C93C1A">
        <w:t>, предусмотренну</w:t>
      </w:r>
      <w:r>
        <w:t>ю настоящим договором, в течени</w:t>
      </w:r>
      <w:proofErr w:type="gramStart"/>
      <w:r>
        <w:t>и</w:t>
      </w:r>
      <w:proofErr w:type="gramEnd"/>
      <w:r w:rsidRPr="00C93C1A">
        <w:t xml:space="preserve"> 10 (десяти) рабочих дней со дня получения соответствующего требования в письменной форме.</w:t>
      </w:r>
    </w:p>
    <w:p w:rsidR="0025130F" w:rsidRPr="007A4B56" w:rsidRDefault="0025130F" w:rsidP="0025130F">
      <w:pPr>
        <w:autoSpaceDE w:val="0"/>
        <w:autoSpaceDN w:val="0"/>
        <w:adjustRightInd w:val="0"/>
        <w:ind w:firstLine="567"/>
        <w:jc w:val="both"/>
      </w:pPr>
      <w:r>
        <w:t>6.9</w:t>
      </w:r>
      <w:r w:rsidRPr="00C93C1A">
        <w:t xml:space="preserve">. В соответствии с Указанием Центрального Банка РФ от 11.12.2015 г. № 3894-У «О ставке рефинансирования Банка России и ключевой ставке Банка России» при расчете размера </w:t>
      </w:r>
      <w:r w:rsidRPr="00C93C1A">
        <w:lastRenderedPageBreak/>
        <w:t>пени, подлежащей уплате, используется значение ключевой ставки Банка России, определенное на соответствующую дату.</w:t>
      </w:r>
    </w:p>
    <w:p w:rsidR="0025130F" w:rsidRPr="007A4B56" w:rsidRDefault="0025130F" w:rsidP="0025130F">
      <w:pPr>
        <w:tabs>
          <w:tab w:val="left" w:pos="-2520"/>
          <w:tab w:val="left" w:pos="357"/>
          <w:tab w:val="left" w:pos="709"/>
        </w:tabs>
        <w:autoSpaceDE w:val="0"/>
        <w:jc w:val="both"/>
        <w:rPr>
          <w:b/>
        </w:rPr>
      </w:pPr>
    </w:p>
    <w:p w:rsidR="0025130F" w:rsidRPr="007A4B56" w:rsidRDefault="0025130F" w:rsidP="0025130F">
      <w:pPr>
        <w:autoSpaceDE w:val="0"/>
        <w:autoSpaceDN w:val="0"/>
        <w:adjustRightInd w:val="0"/>
        <w:ind w:firstLine="567"/>
        <w:jc w:val="center"/>
        <w:rPr>
          <w:b/>
        </w:rPr>
      </w:pPr>
      <w:r w:rsidRPr="006058A0">
        <w:rPr>
          <w:b/>
        </w:rPr>
        <w:t>7.</w:t>
      </w:r>
      <w:r w:rsidRPr="007A4B56">
        <w:rPr>
          <w:b/>
          <w:bCs/>
        </w:rPr>
        <w:t>Срок действия договора и порядок изменения и расторжения договора</w:t>
      </w:r>
    </w:p>
    <w:p w:rsidR="0025130F" w:rsidRPr="007A4B56" w:rsidRDefault="0025130F" w:rsidP="0025130F">
      <w:pPr>
        <w:ind w:firstLine="567"/>
        <w:jc w:val="both"/>
        <w:rPr>
          <w:b/>
          <w:color w:val="000000"/>
          <w:lang w:eastAsia="en-US"/>
        </w:rPr>
      </w:pPr>
      <w:r w:rsidRPr="007A4B56">
        <w:t>7.1</w:t>
      </w:r>
      <w:r w:rsidRPr="00AD338F">
        <w:rPr>
          <w:b/>
        </w:rPr>
        <w:t>. Договор вступает</w:t>
      </w:r>
      <w:r w:rsidR="00C40297">
        <w:rPr>
          <w:b/>
        </w:rPr>
        <w:t xml:space="preserve"> в силу</w:t>
      </w:r>
      <w:r w:rsidR="005D0778">
        <w:rPr>
          <w:b/>
        </w:rPr>
        <w:t xml:space="preserve"> с 11 января 2021</w:t>
      </w:r>
      <w:r w:rsidR="00962240" w:rsidRPr="00AD338F">
        <w:rPr>
          <w:b/>
        </w:rPr>
        <w:t>г</w:t>
      </w:r>
      <w:r w:rsidR="005D0778">
        <w:rPr>
          <w:b/>
        </w:rPr>
        <w:t xml:space="preserve"> и действует до 31 декабря 2021</w:t>
      </w:r>
      <w:r w:rsidRPr="00AD338F">
        <w:rPr>
          <w:b/>
        </w:rPr>
        <w:t xml:space="preserve"> года</w:t>
      </w:r>
      <w:r>
        <w:t xml:space="preserve">. Окончание срока действия настоящего договора не освобождает Стороны от исполнения обязательств по договору, договор действует </w:t>
      </w:r>
      <w:r w:rsidRPr="007A4B56">
        <w:t xml:space="preserve">до </w:t>
      </w:r>
      <w:r w:rsidRPr="007A4B56">
        <w:rPr>
          <w:shd w:val="clear" w:color="auto" w:fill="FFFFFF" w:themeFill="background1"/>
        </w:rPr>
        <w:t>полного</w:t>
      </w:r>
      <w:r>
        <w:rPr>
          <w:shd w:val="clear" w:color="auto" w:fill="FFFFFF" w:themeFill="background1"/>
        </w:rPr>
        <w:t xml:space="preserve"> завершения обязательств между С</w:t>
      </w:r>
      <w:r w:rsidRPr="007A4B56">
        <w:rPr>
          <w:shd w:val="clear" w:color="auto" w:fill="FFFFFF" w:themeFill="background1"/>
        </w:rPr>
        <w:t>торонами</w:t>
      </w:r>
      <w:r w:rsidRPr="007A4B56">
        <w:t xml:space="preserve">. </w:t>
      </w:r>
      <w:r w:rsidRPr="0094435A">
        <w:rPr>
          <w:color w:val="000000"/>
          <w:lang w:eastAsia="en-US"/>
        </w:rPr>
        <w:t>Внесение изменений в существенные условия настоящего договора при его исполнении допускаются только по обоюдному согласию Сторон и в соответствии с действующим законодательством.</w:t>
      </w:r>
    </w:p>
    <w:p w:rsidR="0025130F" w:rsidRDefault="0025130F" w:rsidP="0025130F">
      <w:pPr>
        <w:widowControl w:val="0"/>
        <w:autoSpaceDE w:val="0"/>
        <w:autoSpaceDN w:val="0"/>
        <w:adjustRightInd w:val="0"/>
        <w:ind w:firstLine="540"/>
        <w:jc w:val="both"/>
      </w:pPr>
      <w:r w:rsidRPr="007A4B56">
        <w:t xml:space="preserve">7.2. </w:t>
      </w:r>
      <w:proofErr w:type="gramStart"/>
      <w:r w:rsidRPr="007A4B56">
        <w:t>Договор</w:t>
      </w:r>
      <w:proofErr w:type="gramEnd"/>
      <w:r w:rsidRPr="007A4B56">
        <w:t xml:space="preserve"> может быть расторгнут по соглашению Сторон, решению суда, а также Стороны вправе в одностороннем порядке по письменному заявлению отказаться от его исполнения по основаниям, предусмотренным настоящим договором и законодательством.</w:t>
      </w:r>
    </w:p>
    <w:p w:rsidR="0025130F" w:rsidRPr="007A4B56" w:rsidRDefault="0025130F" w:rsidP="0025130F">
      <w:pPr>
        <w:widowControl w:val="0"/>
        <w:autoSpaceDE w:val="0"/>
        <w:autoSpaceDN w:val="0"/>
        <w:adjustRightInd w:val="0"/>
        <w:ind w:firstLine="540"/>
        <w:jc w:val="both"/>
      </w:pPr>
      <w:r w:rsidRPr="007A4B56">
        <w:t>7.3. Покупатель вправе отказаться от исполнения договора в одностороннем внесудебном порядке в случаях:</w:t>
      </w:r>
    </w:p>
    <w:p w:rsidR="0025130F" w:rsidRPr="007A4B56" w:rsidRDefault="0025130F" w:rsidP="0025130F">
      <w:pPr>
        <w:widowControl w:val="0"/>
        <w:autoSpaceDE w:val="0"/>
        <w:autoSpaceDN w:val="0"/>
        <w:adjustRightInd w:val="0"/>
        <w:ind w:firstLine="540"/>
        <w:jc w:val="both"/>
      </w:pPr>
      <w:r w:rsidRPr="007A4B56">
        <w:t>7</w:t>
      </w:r>
      <w:r>
        <w:t xml:space="preserve">.3.1. </w:t>
      </w:r>
      <w:r>
        <w:rPr>
          <w:bCs/>
        </w:rPr>
        <w:t>Неоднократной</w:t>
      </w:r>
      <w:r>
        <w:t xml:space="preserve"> поставки Т</w:t>
      </w:r>
      <w:r w:rsidRPr="007A4B56">
        <w:t>овара ненадлежащего качества</w:t>
      </w:r>
      <w:r>
        <w:t>;</w:t>
      </w:r>
    </w:p>
    <w:p w:rsidR="0025130F" w:rsidRDefault="0025130F" w:rsidP="0025130F">
      <w:pPr>
        <w:widowControl w:val="0"/>
        <w:autoSpaceDE w:val="0"/>
        <w:autoSpaceDN w:val="0"/>
        <w:adjustRightInd w:val="0"/>
        <w:ind w:firstLine="540"/>
        <w:jc w:val="both"/>
      </w:pPr>
      <w:r w:rsidRPr="007A4B56">
        <w:t>7.3.2. Неоднократного нарушения Поставщиком сроков поставки</w:t>
      </w:r>
      <w:r>
        <w:t xml:space="preserve"> Товара;</w:t>
      </w:r>
    </w:p>
    <w:p w:rsidR="0025130F" w:rsidRPr="007A4B56" w:rsidRDefault="0025130F" w:rsidP="0025130F">
      <w:pPr>
        <w:tabs>
          <w:tab w:val="left" w:pos="426"/>
          <w:tab w:val="left" w:pos="567"/>
          <w:tab w:val="left" w:pos="709"/>
          <w:tab w:val="left" w:pos="1517"/>
        </w:tabs>
        <w:autoSpaceDE w:val="0"/>
        <w:autoSpaceDN w:val="0"/>
        <w:adjustRightInd w:val="0"/>
        <w:ind w:firstLine="567"/>
        <w:jc w:val="both"/>
      </w:pPr>
      <w:r>
        <w:t>7.3.3</w:t>
      </w:r>
      <w:r w:rsidRPr="007A4B56">
        <w:t xml:space="preserve">. </w:t>
      </w:r>
      <w:proofErr w:type="gramStart"/>
      <w:r w:rsidRPr="007A4B56">
        <w:t>Если в ходе исполнения настоящего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 Покупатель принимает решение об одностороннем отказе от исполнения настоящего договора в соответствии с д</w:t>
      </w:r>
      <w:r>
        <w:t>ействующим законодательством;</w:t>
      </w:r>
      <w:proofErr w:type="gramEnd"/>
    </w:p>
    <w:p w:rsidR="0025130F" w:rsidRPr="007A4B56" w:rsidRDefault="0025130F" w:rsidP="0025130F">
      <w:pPr>
        <w:widowControl w:val="0"/>
        <w:autoSpaceDE w:val="0"/>
        <w:autoSpaceDN w:val="0"/>
        <w:adjustRightInd w:val="0"/>
        <w:ind w:firstLine="540"/>
        <w:jc w:val="both"/>
      </w:pPr>
      <w:r w:rsidRPr="007A4B56">
        <w:t>7</w:t>
      </w:r>
      <w:r>
        <w:t>.3.4</w:t>
      </w:r>
      <w:r w:rsidRPr="007A4B56">
        <w:t>. В иных случаях, предусмотренных гражданским законодательством.</w:t>
      </w:r>
    </w:p>
    <w:p w:rsidR="0025130F" w:rsidRPr="007A4B56" w:rsidRDefault="0025130F" w:rsidP="0025130F">
      <w:pPr>
        <w:widowControl w:val="0"/>
        <w:autoSpaceDE w:val="0"/>
        <w:autoSpaceDN w:val="0"/>
        <w:adjustRightInd w:val="0"/>
        <w:ind w:firstLine="540"/>
        <w:jc w:val="both"/>
      </w:pPr>
      <w:r w:rsidRPr="007A4B56">
        <w:t xml:space="preserve">7.4. Поставщик вправе отказаться от </w:t>
      </w:r>
      <w:r>
        <w:t xml:space="preserve">исполнения </w:t>
      </w:r>
      <w:r w:rsidRPr="007A4B56">
        <w:t>договора в одностороннем порядке в случаях:</w:t>
      </w:r>
    </w:p>
    <w:p w:rsidR="0025130F" w:rsidRPr="007A4B56" w:rsidRDefault="0025130F" w:rsidP="0025130F">
      <w:pPr>
        <w:widowControl w:val="0"/>
        <w:autoSpaceDE w:val="0"/>
        <w:autoSpaceDN w:val="0"/>
        <w:adjustRightInd w:val="0"/>
        <w:ind w:firstLine="540"/>
        <w:jc w:val="both"/>
      </w:pPr>
      <w:r w:rsidRPr="007A4B56">
        <w:t>7.4.1. Необоснованного уклонения</w:t>
      </w:r>
      <w:r>
        <w:t xml:space="preserve"> Покупателя от оплаты Т</w:t>
      </w:r>
      <w:r w:rsidRPr="007A4B56">
        <w:t>овара.</w:t>
      </w:r>
    </w:p>
    <w:p w:rsidR="0025130F" w:rsidRPr="007A4B56" w:rsidRDefault="0025130F" w:rsidP="0025130F">
      <w:pPr>
        <w:widowControl w:val="0"/>
        <w:autoSpaceDE w:val="0"/>
        <w:autoSpaceDN w:val="0"/>
        <w:adjustRightInd w:val="0"/>
        <w:jc w:val="both"/>
        <w:rPr>
          <w:b/>
          <w:bCs/>
        </w:rPr>
      </w:pPr>
    </w:p>
    <w:p w:rsidR="0025130F" w:rsidRPr="007A4B56" w:rsidRDefault="0025130F" w:rsidP="0025130F">
      <w:pPr>
        <w:widowControl w:val="0"/>
        <w:autoSpaceDE w:val="0"/>
        <w:autoSpaceDN w:val="0"/>
        <w:adjustRightInd w:val="0"/>
        <w:jc w:val="center"/>
      </w:pPr>
      <w:r w:rsidRPr="00D9407D">
        <w:rPr>
          <w:b/>
          <w:bCs/>
        </w:rPr>
        <w:t>8</w:t>
      </w:r>
      <w:r w:rsidRPr="007A4B56">
        <w:rPr>
          <w:b/>
          <w:bCs/>
        </w:rPr>
        <w:t>. Условие и порядок одностороннего отказа</w:t>
      </w:r>
    </w:p>
    <w:p w:rsidR="0025130F" w:rsidRPr="007A4B56" w:rsidRDefault="0025130F" w:rsidP="0025130F">
      <w:pPr>
        <w:pStyle w:val="a8"/>
        <w:widowControl w:val="0"/>
        <w:autoSpaceDE w:val="0"/>
        <w:autoSpaceDN w:val="0"/>
        <w:adjustRightInd w:val="0"/>
        <w:spacing w:after="0" w:line="240" w:lineRule="auto"/>
        <w:ind w:left="0" w:firstLine="567"/>
        <w:jc w:val="both"/>
        <w:rPr>
          <w:rFonts w:ascii="Times New Roman" w:hAnsi="Times New Roman"/>
          <w:sz w:val="24"/>
          <w:szCs w:val="24"/>
        </w:rPr>
      </w:pPr>
      <w:r w:rsidRPr="007A4B56">
        <w:rPr>
          <w:rFonts w:ascii="Times New Roman" w:hAnsi="Times New Roman"/>
          <w:sz w:val="24"/>
          <w:szCs w:val="24"/>
        </w:rPr>
        <w:t>8.1. В случае проведения Покупа</w:t>
      </w:r>
      <w:r>
        <w:rPr>
          <w:rFonts w:ascii="Times New Roman" w:hAnsi="Times New Roman"/>
          <w:sz w:val="24"/>
          <w:szCs w:val="24"/>
        </w:rPr>
        <w:t>телем экспертизы Т</w:t>
      </w:r>
      <w:r w:rsidRPr="007A4B56">
        <w:rPr>
          <w:rFonts w:ascii="Times New Roman" w:hAnsi="Times New Roman"/>
          <w:sz w:val="24"/>
          <w:szCs w:val="24"/>
        </w:rPr>
        <w:t xml:space="preserve">овара с привлечением экспертов, экспертных организаций, решение об одностороннем отказе от исполнения договора может быть принято Покупателем при условии, что по результатам экспертизы Товара в заключение эксперта, экспертной организации будут подтверждены нарушения условий настоящего договора, послужившие основанием для одностороннего отказа Покупателя от исполнения договора. </w:t>
      </w:r>
    </w:p>
    <w:p w:rsidR="0025130F" w:rsidRPr="007A4B56" w:rsidRDefault="0025130F" w:rsidP="0025130F">
      <w:pPr>
        <w:pStyle w:val="a8"/>
        <w:widowControl w:val="0"/>
        <w:autoSpaceDE w:val="0"/>
        <w:autoSpaceDN w:val="0"/>
        <w:adjustRightInd w:val="0"/>
        <w:spacing w:after="0" w:line="240" w:lineRule="auto"/>
        <w:ind w:left="0" w:firstLine="567"/>
        <w:jc w:val="both"/>
        <w:rPr>
          <w:rFonts w:ascii="Times New Roman" w:hAnsi="Times New Roman"/>
          <w:sz w:val="24"/>
          <w:szCs w:val="24"/>
        </w:rPr>
      </w:pPr>
      <w:r w:rsidRPr="007A4B56">
        <w:rPr>
          <w:rFonts w:ascii="Times New Roman" w:hAnsi="Times New Roman"/>
          <w:sz w:val="24"/>
          <w:szCs w:val="24"/>
        </w:rPr>
        <w:t xml:space="preserve">8.2. </w:t>
      </w:r>
      <w:proofErr w:type="gramStart"/>
      <w:r w:rsidRPr="007A4B56">
        <w:rPr>
          <w:rFonts w:ascii="Times New Roman" w:hAnsi="Times New Roman"/>
          <w:sz w:val="24"/>
          <w:szCs w:val="24"/>
        </w:rPr>
        <w:t>Решение Покупателя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7A4B56">
        <w:rPr>
          <w:rFonts w:ascii="Times New Roman" w:hAnsi="Times New Roman"/>
          <w:sz w:val="24"/>
          <w:szCs w:val="24"/>
        </w:rPr>
        <w:t xml:space="preserve"> доставки, </w:t>
      </w:r>
      <w:proofErr w:type="gramStart"/>
      <w:r w:rsidRPr="007A4B56">
        <w:rPr>
          <w:rFonts w:ascii="Times New Roman" w:hAnsi="Times New Roman"/>
          <w:sz w:val="24"/>
          <w:szCs w:val="24"/>
        </w:rPr>
        <w:t>обеспечивающих</w:t>
      </w:r>
      <w:proofErr w:type="gramEnd"/>
      <w:r w:rsidRPr="007A4B56">
        <w:rPr>
          <w:rFonts w:ascii="Times New Roman" w:hAnsi="Times New Roman"/>
          <w:sz w:val="24"/>
          <w:szCs w:val="24"/>
        </w:rPr>
        <w:t xml:space="preserve"> фиксирование такого уведомления и получение Покупателем подтверждения о его вручении Поставщику. Датой надлежащего уведомления признается дата получения Покупателем подтверждения о вручении Поставщику указанного уведомления либо дата получения Покупателем информации об отсутствии Поставщика по его адресу, указанному в договоре</w:t>
      </w:r>
      <w:r>
        <w:rPr>
          <w:rFonts w:ascii="Times New Roman" w:hAnsi="Times New Roman"/>
          <w:sz w:val="24"/>
          <w:szCs w:val="24"/>
        </w:rPr>
        <w:t>. При невозможности получения указанного</w:t>
      </w:r>
      <w:r w:rsidRPr="007A4B56">
        <w:rPr>
          <w:rFonts w:ascii="Times New Roman" w:hAnsi="Times New Roman"/>
          <w:sz w:val="24"/>
          <w:szCs w:val="24"/>
        </w:rPr>
        <w:t xml:space="preserve"> подтверждения либо информации датой такого надлежащего уведомления признается дата </w:t>
      </w:r>
      <w:proofErr w:type="gramStart"/>
      <w:r w:rsidRPr="007A4B56">
        <w:rPr>
          <w:rFonts w:ascii="Times New Roman" w:hAnsi="Times New Roman"/>
          <w:sz w:val="24"/>
          <w:szCs w:val="24"/>
        </w:rPr>
        <w:t>по истечении тридцати дней с даты размещения решения Покупателя об одностороннем отказе от исполнения договора в единой информационной системе</w:t>
      </w:r>
      <w:proofErr w:type="gramEnd"/>
      <w:r w:rsidRPr="007A4B56">
        <w:rPr>
          <w:rFonts w:ascii="Times New Roman" w:hAnsi="Times New Roman"/>
          <w:sz w:val="24"/>
          <w:szCs w:val="24"/>
        </w:rPr>
        <w:t>.</w:t>
      </w:r>
    </w:p>
    <w:p w:rsidR="0025130F" w:rsidRPr="007A4B56" w:rsidRDefault="0025130F" w:rsidP="0025130F">
      <w:pPr>
        <w:ind w:firstLine="567"/>
        <w:jc w:val="both"/>
      </w:pPr>
      <w:r w:rsidRPr="007A4B56">
        <w:t xml:space="preserve">8.3. Решение Покупателя об одностороннем отказе от исполнения договора вступает в </w:t>
      </w:r>
      <w:proofErr w:type="gramStart"/>
      <w:r w:rsidRPr="007A4B56">
        <w:t>силу</w:t>
      </w:r>
      <w:proofErr w:type="gramEnd"/>
      <w:r w:rsidRPr="007A4B56">
        <w:t xml:space="preserve"> и договор считается расторгнутым через десять дней с даты надлежащего уведомления Покупателем Поставщика об одностороннем отказе от исполнения договора.</w:t>
      </w:r>
    </w:p>
    <w:p w:rsidR="0025130F" w:rsidRPr="007A4B56" w:rsidRDefault="0025130F" w:rsidP="0025130F">
      <w:pPr>
        <w:ind w:firstLine="567"/>
        <w:jc w:val="both"/>
      </w:pPr>
      <w:r w:rsidRPr="007A4B56">
        <w:t xml:space="preserve">8.4. </w:t>
      </w:r>
      <w:proofErr w:type="gramStart"/>
      <w:r w:rsidRPr="007A4B56">
        <w:t xml:space="preserve">Покупатель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Pr="007A4B56">
        <w:lastRenderedPageBreak/>
        <w:t>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Покупателю компенсированы затраты на проведение экспертизы.</w:t>
      </w:r>
      <w:proofErr w:type="gramEnd"/>
      <w:r w:rsidRPr="007A4B56">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Покупателя от исполнения договора.</w:t>
      </w:r>
    </w:p>
    <w:p w:rsidR="0025130F" w:rsidRPr="007A4B56" w:rsidRDefault="0025130F" w:rsidP="0025130F">
      <w:pPr>
        <w:ind w:firstLine="567"/>
        <w:jc w:val="both"/>
      </w:pPr>
      <w:r w:rsidRPr="007A4B56">
        <w:t>8</w:t>
      </w:r>
      <w:r>
        <w:t>.5</w:t>
      </w:r>
      <w:r w:rsidRPr="007A4B56">
        <w:t xml:space="preserve">. </w:t>
      </w:r>
      <w:proofErr w:type="gramStart"/>
      <w:r w:rsidRPr="007A4B56">
        <w:t xml:space="preserve">Решение Поставщика об одностороннем отказе от исполнения договора в течение </w:t>
      </w:r>
      <w:r w:rsidR="009C756D">
        <w:t>одного рабочего дня</w:t>
      </w:r>
      <w:r w:rsidRPr="007A4B56">
        <w:t>, следующего за датой принятия такого решения, направляется Покупателю по почте заказным письмом с уведомлением о вручении по адресу Покупателя,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7A4B56">
        <w:t xml:space="preserve"> получение Поставщиком подтверждения о его вручении Покупателю. Датой надлежащего уведомления признается дата получения Поставщиком подтверждения о вручении Покупателю указанного уведомления.</w:t>
      </w:r>
    </w:p>
    <w:p w:rsidR="0025130F" w:rsidRPr="007A4B56" w:rsidRDefault="0025130F" w:rsidP="0025130F">
      <w:pPr>
        <w:ind w:firstLine="567"/>
        <w:jc w:val="both"/>
      </w:pPr>
      <w:r w:rsidRPr="007A4B56">
        <w:t>8</w:t>
      </w:r>
      <w:r>
        <w:t>.6</w:t>
      </w:r>
      <w:r w:rsidRPr="007A4B56">
        <w:t xml:space="preserve">. Решение Поставщика об одностороннем отказе от исполнения договора вступает в силу, и договор считается расторгнутым через десять дней </w:t>
      </w:r>
      <w:proofErr w:type="gramStart"/>
      <w:r w:rsidRPr="007A4B56">
        <w:t>с даты</w:t>
      </w:r>
      <w:proofErr w:type="gramEnd"/>
      <w:r w:rsidRPr="007A4B56">
        <w:t xml:space="preserve"> надлежащего уведомления Поставщиком Покупателя об одностороннем отказе от исполнения договора.</w:t>
      </w:r>
    </w:p>
    <w:p w:rsidR="0025130F" w:rsidRPr="007A4B56" w:rsidRDefault="0025130F" w:rsidP="0025130F">
      <w:pPr>
        <w:ind w:firstLine="567"/>
        <w:jc w:val="both"/>
      </w:pPr>
      <w:r w:rsidRPr="007A4B56">
        <w:t>8</w:t>
      </w:r>
      <w:r>
        <w:t>.7</w:t>
      </w:r>
      <w:r w:rsidRPr="007A4B56">
        <w:t xml:space="preserve">.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Покупателя о принятом </w:t>
      </w:r>
      <w:proofErr w:type="gramStart"/>
      <w:r w:rsidRPr="007A4B56">
        <w:t>решении</w:t>
      </w:r>
      <w:proofErr w:type="gramEnd"/>
      <w:r w:rsidRPr="007A4B56">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5130F" w:rsidRPr="007A4B56" w:rsidRDefault="0025130F" w:rsidP="0025130F">
      <w:pPr>
        <w:shd w:val="clear" w:color="auto" w:fill="FFFFFF"/>
        <w:tabs>
          <w:tab w:val="left" w:pos="709"/>
        </w:tabs>
        <w:autoSpaceDE w:val="0"/>
        <w:autoSpaceDN w:val="0"/>
        <w:adjustRightInd w:val="0"/>
        <w:ind w:firstLine="567"/>
        <w:jc w:val="center"/>
        <w:rPr>
          <w:lang w:eastAsia="en-US"/>
        </w:rPr>
      </w:pPr>
    </w:p>
    <w:p w:rsidR="0025130F" w:rsidRPr="007A4B56" w:rsidRDefault="0025130F" w:rsidP="0025130F">
      <w:pPr>
        <w:widowControl w:val="0"/>
        <w:autoSpaceDE w:val="0"/>
        <w:autoSpaceDN w:val="0"/>
        <w:adjustRightInd w:val="0"/>
        <w:jc w:val="center"/>
        <w:outlineLvl w:val="0"/>
        <w:rPr>
          <w:b/>
          <w:bCs/>
        </w:rPr>
      </w:pPr>
      <w:r w:rsidRPr="007A4B56">
        <w:rPr>
          <w:b/>
          <w:bCs/>
        </w:rPr>
        <w:t>9. Порядок урегулирования споров</w:t>
      </w:r>
    </w:p>
    <w:p w:rsidR="0025130F" w:rsidRPr="007A4B56" w:rsidRDefault="0025130F" w:rsidP="0025130F">
      <w:pPr>
        <w:widowControl w:val="0"/>
        <w:autoSpaceDE w:val="0"/>
        <w:autoSpaceDN w:val="0"/>
        <w:adjustRightInd w:val="0"/>
        <w:ind w:firstLine="540"/>
        <w:jc w:val="both"/>
      </w:pPr>
      <w:r w:rsidRPr="007A4B56">
        <w:t>9</w:t>
      </w:r>
      <w:r>
        <w:t>.1. Претензионный, досудебный порядок</w:t>
      </w:r>
      <w:r w:rsidRPr="007A4B56">
        <w:t xml:space="preserve"> урегулирования споров, вытекающих из договора, является для Сторон обязательным.</w:t>
      </w:r>
    </w:p>
    <w:p w:rsidR="0025130F" w:rsidRPr="007A4B56" w:rsidRDefault="0025130F" w:rsidP="0025130F">
      <w:pPr>
        <w:widowControl w:val="0"/>
        <w:autoSpaceDE w:val="0"/>
        <w:autoSpaceDN w:val="0"/>
        <w:adjustRightInd w:val="0"/>
        <w:ind w:firstLine="540"/>
        <w:jc w:val="both"/>
      </w:pPr>
      <w:r w:rsidRPr="007A4B56">
        <w:t xml:space="preserve">9.2.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w:t>
      </w:r>
      <w:hyperlink w:anchor="Par147" w:history="1">
        <w:r w:rsidRPr="007A4B56">
          <w:t xml:space="preserve">разделе </w:t>
        </w:r>
      </w:hyperlink>
      <w:r w:rsidRPr="007A4B56">
        <w:t>13 договора.</w:t>
      </w:r>
    </w:p>
    <w:p w:rsidR="0025130F" w:rsidRPr="007A4B56" w:rsidRDefault="0025130F" w:rsidP="0025130F">
      <w:pPr>
        <w:widowControl w:val="0"/>
        <w:autoSpaceDE w:val="0"/>
        <w:autoSpaceDN w:val="0"/>
        <w:adjustRightInd w:val="0"/>
        <w:ind w:firstLine="540"/>
        <w:jc w:val="both"/>
      </w:pPr>
      <w:r w:rsidRPr="007A4B56">
        <w:t>9.3. Допускается направление Сторонами претензионных писем иными способами: по факсу,</w:t>
      </w:r>
      <w:proofErr w:type="gramStart"/>
      <w:r w:rsidRPr="007A4B56">
        <w:t xml:space="preserve"> </w:t>
      </w:r>
      <w:r w:rsidR="00962240">
        <w:t>,</w:t>
      </w:r>
      <w:proofErr w:type="gramEnd"/>
      <w:r w:rsidR="00962240">
        <w:t>электронной почтой ,</w:t>
      </w:r>
      <w:proofErr w:type="spellStart"/>
      <w:r w:rsidRPr="007A4B56">
        <w:t>экспресс-почтой</w:t>
      </w:r>
      <w:proofErr w:type="spellEnd"/>
      <w:r w:rsidRPr="007A4B56">
        <w:t>.</w:t>
      </w:r>
    </w:p>
    <w:p w:rsidR="0025130F" w:rsidRPr="007A4B56" w:rsidRDefault="0025130F" w:rsidP="0025130F">
      <w:pPr>
        <w:widowControl w:val="0"/>
        <w:autoSpaceDE w:val="0"/>
        <w:autoSpaceDN w:val="0"/>
        <w:adjustRightInd w:val="0"/>
        <w:ind w:firstLine="540"/>
        <w:jc w:val="both"/>
      </w:pPr>
      <w:r w:rsidRPr="007A4B56">
        <w:t>9.4. Срок рассмотрения претензионного письма и направления ответа на него составляет 5 (пять) рабочих дней со дня получения последнего адресатом.</w:t>
      </w:r>
    </w:p>
    <w:p w:rsidR="0025130F" w:rsidRPr="007A4B56" w:rsidRDefault="0025130F" w:rsidP="0025130F">
      <w:pPr>
        <w:widowControl w:val="0"/>
        <w:autoSpaceDE w:val="0"/>
        <w:autoSpaceDN w:val="0"/>
        <w:adjustRightInd w:val="0"/>
        <w:ind w:firstLine="540"/>
        <w:jc w:val="both"/>
      </w:pPr>
      <w:r w:rsidRPr="007A4B56">
        <w:t>9.5. В случае не урегулирования споров и разногласий в претензионном порядке они передаются на расс</w:t>
      </w:r>
      <w:r>
        <w:t>мотрение в А</w:t>
      </w:r>
      <w:r w:rsidRPr="007A4B56">
        <w:t>рбитражный суд.</w:t>
      </w:r>
    </w:p>
    <w:p w:rsidR="0025130F" w:rsidRPr="007A4B56" w:rsidRDefault="0025130F" w:rsidP="0025130F">
      <w:pPr>
        <w:widowControl w:val="0"/>
        <w:autoSpaceDE w:val="0"/>
        <w:autoSpaceDN w:val="0"/>
        <w:adjustRightInd w:val="0"/>
        <w:ind w:firstLine="540"/>
        <w:jc w:val="both"/>
      </w:pPr>
      <w:r w:rsidRPr="007A4B56">
        <w:t xml:space="preserve">9.6. Споры по настоящему договору </w:t>
      </w:r>
      <w:r>
        <w:t>подлежат рассмотрению в А</w:t>
      </w:r>
      <w:r w:rsidRPr="007A4B56">
        <w:t>рбитражном суде по месту нахождения истца.</w:t>
      </w:r>
    </w:p>
    <w:p w:rsidR="00EB23F6" w:rsidRDefault="00EB23F6" w:rsidP="00EB23F6">
      <w:pPr>
        <w:jc w:val="both"/>
      </w:pPr>
    </w:p>
    <w:p w:rsidR="00EB23F6" w:rsidRPr="002B3245" w:rsidRDefault="00EB23F6" w:rsidP="00EB23F6">
      <w:pPr>
        <w:autoSpaceDE w:val="0"/>
        <w:ind w:firstLine="695"/>
        <w:jc w:val="center"/>
        <w:rPr>
          <w:b/>
          <w:caps/>
          <w:color w:val="000000"/>
          <w:sz w:val="20"/>
          <w:szCs w:val="20"/>
        </w:rPr>
      </w:pPr>
      <w:r w:rsidRPr="002B3245">
        <w:rPr>
          <w:b/>
          <w:caps/>
          <w:color w:val="000000"/>
          <w:sz w:val="20"/>
          <w:szCs w:val="20"/>
        </w:rPr>
        <w:t xml:space="preserve">10. Возможность СТОРОН изменить условия </w:t>
      </w:r>
      <w:r w:rsidRPr="002B3245">
        <w:rPr>
          <w:b/>
          <w:bCs/>
          <w:sz w:val="20"/>
          <w:szCs w:val="20"/>
        </w:rPr>
        <w:t>ДОГОВОРА</w:t>
      </w:r>
    </w:p>
    <w:p w:rsidR="00EB23F6" w:rsidRDefault="00EB23F6" w:rsidP="00EB23F6">
      <w:pPr>
        <w:autoSpaceDE w:val="0"/>
        <w:autoSpaceDN w:val="0"/>
        <w:adjustRightInd w:val="0"/>
        <w:ind w:firstLine="567"/>
        <w:jc w:val="both"/>
      </w:pPr>
      <w:r>
        <w:t>10.1. Заказчик по согласованию с участником при заключении и исполнении договора вправе изменить:</w:t>
      </w:r>
    </w:p>
    <w:p w:rsidR="00EB23F6" w:rsidRDefault="00EB23F6" w:rsidP="00EB23F6">
      <w:pPr>
        <w:numPr>
          <w:ilvl w:val="0"/>
          <w:numId w:val="25"/>
        </w:numPr>
        <w:tabs>
          <w:tab w:val="left" w:pos="540"/>
          <w:tab w:val="left" w:pos="1080"/>
        </w:tabs>
        <w:spacing w:after="200" w:line="276" w:lineRule="auto"/>
        <w:ind w:left="0" w:firstLine="0"/>
        <w:jc w:val="both"/>
      </w:pPr>
      <w:r>
        <w:t>предусмотренный договором объем закупаемой продукции, но</w:t>
      </w:r>
      <w:r w:rsidR="00041EC0">
        <w:t xml:space="preserve"> не более десяти</w:t>
      </w:r>
      <w:r>
        <w:t xml:space="preserve"> процентов от объема ранее произведенной закупки.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уменьшением объема закупаемой продукции заказчик обязан изменить цену договора указанным образом; </w:t>
      </w:r>
    </w:p>
    <w:p w:rsidR="00EB23F6" w:rsidRDefault="00EB23F6" w:rsidP="00EB23F6">
      <w:pPr>
        <w:numPr>
          <w:ilvl w:val="0"/>
          <w:numId w:val="25"/>
        </w:numPr>
        <w:tabs>
          <w:tab w:val="left" w:pos="540"/>
          <w:tab w:val="left" w:pos="1080"/>
        </w:tabs>
        <w:spacing w:after="200" w:line="276" w:lineRule="auto"/>
        <w:ind w:left="0" w:firstLine="0"/>
        <w:jc w:val="both"/>
      </w:pPr>
      <w:r>
        <w:t>сроки поставки товаров, выполнения работ, оказания услуг по договору, в случае если необходимость изменения сроков вызвана обстоятельствами непреодолимой силы или просрочкой выполнения заказчиком встречных обязательств по договору;</w:t>
      </w:r>
    </w:p>
    <w:p w:rsidR="00EB23F6" w:rsidRDefault="00EB23F6" w:rsidP="00EB23F6">
      <w:pPr>
        <w:numPr>
          <w:ilvl w:val="0"/>
          <w:numId w:val="25"/>
        </w:numPr>
        <w:tabs>
          <w:tab w:val="left" w:pos="540"/>
          <w:tab w:val="left" w:pos="1080"/>
        </w:tabs>
        <w:spacing w:after="200" w:line="276" w:lineRule="auto"/>
        <w:ind w:left="0" w:firstLine="0"/>
        <w:jc w:val="both"/>
      </w:pPr>
      <w:r>
        <w:t>цену договора:</w:t>
      </w:r>
    </w:p>
    <w:p w:rsidR="00EB23F6" w:rsidRDefault="00EB23F6" w:rsidP="00EB23F6">
      <w:pPr>
        <w:tabs>
          <w:tab w:val="left" w:pos="540"/>
          <w:tab w:val="left" w:pos="720"/>
          <w:tab w:val="left" w:pos="1080"/>
        </w:tabs>
        <w:jc w:val="both"/>
      </w:pPr>
      <w:r>
        <w:lastRenderedPageBreak/>
        <w:t>- путем ее уменьшения без изменения иных условий исполнения договора;</w:t>
      </w:r>
    </w:p>
    <w:p w:rsidR="00EB23F6" w:rsidRDefault="00EB23F6" w:rsidP="00EB23F6">
      <w:pPr>
        <w:tabs>
          <w:tab w:val="left" w:pos="540"/>
          <w:tab w:val="left" w:pos="720"/>
          <w:tab w:val="left" w:pos="1080"/>
        </w:tabs>
        <w:jc w:val="both"/>
      </w:pPr>
      <w:r>
        <w:t>- в случаях, предусмотренных подпунктом 1 настоящего пункта Положения о закупке;</w:t>
      </w:r>
    </w:p>
    <w:p w:rsidR="00EB23F6" w:rsidRDefault="00EB23F6" w:rsidP="00EB23F6">
      <w:pPr>
        <w:tabs>
          <w:tab w:val="left" w:pos="540"/>
          <w:tab w:val="left" w:pos="1080"/>
        </w:tabs>
        <w:jc w:val="both"/>
      </w:pPr>
      <w:r>
        <w:t>- </w:t>
      </w:r>
      <w:r w:rsidR="002B3245">
        <w:rPr>
          <w:b/>
        </w:rPr>
        <w:t xml:space="preserve">в связи с </w:t>
      </w:r>
      <w:r w:rsidRPr="00EB23F6">
        <w:rPr>
          <w:b/>
        </w:rPr>
        <w:t xml:space="preserve"> ростом </w:t>
      </w:r>
      <w:r w:rsidR="00041EC0">
        <w:rPr>
          <w:b/>
        </w:rPr>
        <w:t>цен, но не более чем на десять</w:t>
      </w:r>
      <w:r w:rsidRPr="00EB23F6">
        <w:rPr>
          <w:b/>
        </w:rPr>
        <w:t xml:space="preserve"> процентов цены договора</w:t>
      </w:r>
      <w:r>
        <w:t xml:space="preserve">. </w:t>
      </w:r>
    </w:p>
    <w:p w:rsidR="00EB23F6" w:rsidRDefault="00EB23F6" w:rsidP="00EB23F6">
      <w:pPr>
        <w:tabs>
          <w:tab w:val="left" w:pos="540"/>
          <w:tab w:val="left" w:pos="1080"/>
        </w:tabs>
        <w:jc w:val="both"/>
      </w:pPr>
      <w:r>
        <w:t>4) условия оплаты товаров, выполнения работ, оказания услуг по договору, в случае если необходимость изменения сроков вызвана непредвидимыми обстоятельствами. При условии возникновении возможности просрочки выполнения заказчиком обязательств по договору в части оплаты Заказчик имеет право:</w:t>
      </w:r>
    </w:p>
    <w:p w:rsidR="00EB23F6" w:rsidRDefault="00EB23F6" w:rsidP="00EB23F6">
      <w:pPr>
        <w:tabs>
          <w:tab w:val="left" w:pos="540"/>
          <w:tab w:val="left" w:pos="1080"/>
        </w:tabs>
        <w:jc w:val="both"/>
      </w:pPr>
      <w:r>
        <w:t>- направить участнику закупки (поставщику, подрядчику) предложение об изменении условий заключенного договора в части оплаты товаров, выполнения работ, оказания услуг;</w:t>
      </w:r>
    </w:p>
    <w:p w:rsidR="00EB23F6" w:rsidRDefault="00EB23F6" w:rsidP="00EB23F6">
      <w:pPr>
        <w:tabs>
          <w:tab w:val="left" w:pos="540"/>
          <w:tab w:val="left" w:pos="1080"/>
        </w:tabs>
        <w:jc w:val="both"/>
        <w:rPr>
          <w:u w:val="single"/>
        </w:rPr>
      </w:pPr>
      <w:r>
        <w:t>- предложить участнику закупки порядок финансирования по уже заключенному договору путем привлечения третьей стороны. В случае согласования Сторонами договора возможности привлечения третьей стороны изменения в договор оформляются путем подписания дополнительного соглашения либо трехстороннего договора. Заказчик оставляет за собой право применения данной нормы к договорам заключенным ранее вступления в силу настоящего Положения.</w:t>
      </w:r>
      <w:r>
        <w:rPr>
          <w:u w:val="single"/>
        </w:rPr>
        <w:t xml:space="preserve"> </w:t>
      </w:r>
    </w:p>
    <w:p w:rsidR="00EB23F6" w:rsidRDefault="00EB23F6" w:rsidP="00EB23F6">
      <w:pPr>
        <w:tabs>
          <w:tab w:val="left" w:pos="540"/>
          <w:tab w:val="left" w:pos="1080"/>
        </w:tabs>
        <w:jc w:val="both"/>
        <w:rPr>
          <w:u w:val="single"/>
        </w:rPr>
      </w:pPr>
      <w:r>
        <w:tab/>
        <w:t xml:space="preserve">10.2. При исполнении договора по согласованию заказчика с поставщиком (подрядчиком, исполнителем) допускается: </w:t>
      </w:r>
    </w:p>
    <w:p w:rsidR="00EB23F6" w:rsidRDefault="00EB23F6" w:rsidP="00EB23F6">
      <w:pPr>
        <w:tabs>
          <w:tab w:val="left" w:pos="540"/>
          <w:tab w:val="left" w:pos="720"/>
          <w:tab w:val="left" w:pos="1080"/>
        </w:tabs>
        <w:jc w:val="both"/>
      </w:pPr>
      <w:r>
        <w:t>- поставка (использование при выполнении работ, оказании услуг)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EB23F6" w:rsidRDefault="00EB23F6" w:rsidP="00EB23F6">
      <w:pPr>
        <w:tabs>
          <w:tab w:val="left" w:pos="540"/>
          <w:tab w:val="left" w:pos="720"/>
          <w:tab w:val="left" w:pos="1080"/>
        </w:tabs>
        <w:jc w:val="both"/>
      </w:pPr>
      <w:r>
        <w:t>-  замена поставляемого (используемого при выполнении работ, оказании услуг) товара на аналогичный взаимозаменяемый товар (товар другого артикула, товарного знака, другого производителя и т.д.).</w:t>
      </w:r>
    </w:p>
    <w:p w:rsidR="00EB23F6" w:rsidRDefault="00EB23F6" w:rsidP="00EB23F6">
      <w:pPr>
        <w:tabs>
          <w:tab w:val="left" w:pos="540"/>
          <w:tab w:val="left" w:pos="720"/>
          <w:tab w:val="left" w:pos="1080"/>
        </w:tabs>
        <w:jc w:val="both"/>
      </w:pPr>
      <w:r>
        <w:tab/>
        <w:t>10.3.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r>
        <w:tab/>
      </w:r>
    </w:p>
    <w:p w:rsidR="00EB23F6" w:rsidRDefault="00EB23F6" w:rsidP="0025130F">
      <w:pPr>
        <w:widowControl w:val="0"/>
        <w:autoSpaceDE w:val="0"/>
        <w:autoSpaceDN w:val="0"/>
        <w:adjustRightInd w:val="0"/>
        <w:jc w:val="center"/>
        <w:outlineLvl w:val="0"/>
        <w:rPr>
          <w:b/>
          <w:bCs/>
        </w:rPr>
      </w:pPr>
    </w:p>
    <w:p w:rsidR="0025130F" w:rsidRPr="007A4B56" w:rsidRDefault="0025130F" w:rsidP="0025130F">
      <w:pPr>
        <w:widowControl w:val="0"/>
        <w:autoSpaceDE w:val="0"/>
        <w:autoSpaceDN w:val="0"/>
        <w:adjustRightInd w:val="0"/>
        <w:ind w:firstLine="540"/>
        <w:jc w:val="both"/>
      </w:pPr>
    </w:p>
    <w:p w:rsidR="0025130F" w:rsidRPr="007A4B56" w:rsidRDefault="0025130F" w:rsidP="0025130F">
      <w:pPr>
        <w:widowControl w:val="0"/>
        <w:autoSpaceDE w:val="0"/>
        <w:autoSpaceDN w:val="0"/>
        <w:adjustRightInd w:val="0"/>
        <w:jc w:val="center"/>
        <w:outlineLvl w:val="0"/>
        <w:rPr>
          <w:b/>
          <w:bCs/>
        </w:rPr>
      </w:pPr>
      <w:r w:rsidRPr="007A4B56">
        <w:rPr>
          <w:b/>
          <w:bCs/>
        </w:rPr>
        <w:t>11. Прочие условия</w:t>
      </w:r>
    </w:p>
    <w:p w:rsidR="0025130F" w:rsidRPr="007A4B56" w:rsidRDefault="0025130F" w:rsidP="0025130F">
      <w:pPr>
        <w:widowControl w:val="0"/>
        <w:autoSpaceDE w:val="0"/>
        <w:autoSpaceDN w:val="0"/>
        <w:adjustRightInd w:val="0"/>
        <w:ind w:firstLine="540"/>
        <w:jc w:val="both"/>
      </w:pPr>
      <w:r w:rsidRPr="007A4B56">
        <w:t xml:space="preserve">11.1. </w:t>
      </w:r>
      <w:r>
        <w:t xml:space="preserve">Ни одна Сторона не имеет права передавать свои права и обязанности по настоящему договору третьим лицам без письменного на то согласия другой Стороны. </w:t>
      </w:r>
      <w:r w:rsidRPr="007A4B56">
        <w:rPr>
          <w:lang w:eastAsia="en-US"/>
        </w:rPr>
        <w:t>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5130F" w:rsidRPr="007A4B56" w:rsidRDefault="0025130F" w:rsidP="0025130F">
      <w:pPr>
        <w:widowControl w:val="0"/>
        <w:autoSpaceDE w:val="0"/>
        <w:autoSpaceDN w:val="0"/>
        <w:adjustRightInd w:val="0"/>
        <w:ind w:firstLine="540"/>
        <w:jc w:val="both"/>
      </w:pPr>
      <w:r w:rsidRPr="007A4B56">
        <w:t xml:space="preserve">11.2. Стороны обязуются незамедлительно информировать друг друга о возникших затруднениях, которые могут привести к невыполнению отдельных условий настоящего договора, для согласования и </w:t>
      </w:r>
      <w:proofErr w:type="gramStart"/>
      <w:r w:rsidRPr="007A4B56">
        <w:t>принятия</w:t>
      </w:r>
      <w:proofErr w:type="gramEnd"/>
      <w:r w:rsidRPr="007A4B56">
        <w:t xml:space="preserve"> необходимых мер.</w:t>
      </w:r>
    </w:p>
    <w:p w:rsidR="0025130F" w:rsidRPr="007A4B56" w:rsidRDefault="0025130F" w:rsidP="0025130F">
      <w:pPr>
        <w:widowControl w:val="0"/>
        <w:autoSpaceDE w:val="0"/>
        <w:autoSpaceDN w:val="0"/>
        <w:adjustRightInd w:val="0"/>
        <w:ind w:firstLine="540"/>
        <w:jc w:val="both"/>
      </w:pPr>
      <w:r w:rsidRPr="007A4B56">
        <w:t>11.3. Стороны признают, что, если какое-либо из положений настоящего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25130F" w:rsidRPr="007A4B56" w:rsidRDefault="0025130F" w:rsidP="0025130F">
      <w:pPr>
        <w:widowControl w:val="0"/>
        <w:autoSpaceDE w:val="0"/>
        <w:autoSpaceDN w:val="0"/>
        <w:adjustRightInd w:val="0"/>
        <w:ind w:firstLine="540"/>
        <w:jc w:val="both"/>
      </w:pPr>
      <w:r w:rsidRPr="007A4B56">
        <w:t>11.4. Стороны обязаны извещать друг друга об изменениях своего адреса, номеров телефонов, иных реквизитов в срок не позднее 5 (Пяти) рабочи</w:t>
      </w:r>
      <w:r>
        <w:t>х дней с момента начала действия</w:t>
      </w:r>
      <w:r w:rsidRPr="007A4B56">
        <w:t xml:space="preserve"> таких изменений.</w:t>
      </w:r>
    </w:p>
    <w:p w:rsidR="0025130F" w:rsidRPr="007A4B56" w:rsidRDefault="0025130F" w:rsidP="0025130F">
      <w:pPr>
        <w:widowControl w:val="0"/>
        <w:autoSpaceDE w:val="0"/>
        <w:autoSpaceDN w:val="0"/>
        <w:adjustRightInd w:val="0"/>
        <w:ind w:firstLine="540"/>
        <w:jc w:val="both"/>
      </w:pPr>
      <w:r w:rsidRPr="007A4B56">
        <w:t xml:space="preserve">11.5. Во всем остальном, что не предусмотрено </w:t>
      </w:r>
      <w:r>
        <w:t xml:space="preserve">настоящим </w:t>
      </w:r>
      <w:r w:rsidRPr="007A4B56">
        <w:t>договором, Стороны руководствуются действующим законодательством РФ.</w:t>
      </w:r>
    </w:p>
    <w:p w:rsidR="0025130F" w:rsidRDefault="0025130F" w:rsidP="0025130F">
      <w:pPr>
        <w:widowControl w:val="0"/>
        <w:autoSpaceDE w:val="0"/>
        <w:autoSpaceDN w:val="0"/>
        <w:adjustRightInd w:val="0"/>
        <w:ind w:firstLine="540"/>
        <w:jc w:val="both"/>
      </w:pPr>
      <w:r w:rsidRPr="007A4B56">
        <w:t>11.6. Договор составлен в 2 (Двух) подлинных экземплярах на русском языке, по одному для каждой из Сторон.</w:t>
      </w:r>
      <w:bookmarkStart w:id="14" w:name="Par147"/>
      <w:bookmarkEnd w:id="14"/>
    </w:p>
    <w:p w:rsidR="0025130F" w:rsidRPr="007A4B56" w:rsidRDefault="0025130F" w:rsidP="0025130F">
      <w:pPr>
        <w:widowControl w:val="0"/>
        <w:autoSpaceDE w:val="0"/>
        <w:autoSpaceDN w:val="0"/>
        <w:adjustRightInd w:val="0"/>
        <w:ind w:firstLine="540"/>
        <w:jc w:val="both"/>
      </w:pPr>
      <w:r>
        <w:t xml:space="preserve">11.7. </w:t>
      </w:r>
      <w:r w:rsidRPr="007A4B56">
        <w:t>Любые изменения и дополнения по настоящему договору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rsidR="0025130F" w:rsidRPr="007A4B56" w:rsidRDefault="0025130F" w:rsidP="0025130F">
      <w:pPr>
        <w:widowControl w:val="0"/>
        <w:autoSpaceDE w:val="0"/>
        <w:autoSpaceDN w:val="0"/>
        <w:adjustRightInd w:val="0"/>
        <w:ind w:firstLine="540"/>
        <w:jc w:val="both"/>
      </w:pPr>
      <w:r w:rsidRPr="007A4B56">
        <w:t>11</w:t>
      </w:r>
      <w:r>
        <w:t>.8</w:t>
      </w:r>
      <w:r w:rsidRPr="007A4B56">
        <w:t>. Все приложения к договору являются его неотъемлемой частью.</w:t>
      </w:r>
    </w:p>
    <w:p w:rsidR="0025130F" w:rsidRPr="007A4B56" w:rsidRDefault="0025130F" w:rsidP="0025130F">
      <w:pPr>
        <w:widowControl w:val="0"/>
        <w:autoSpaceDE w:val="0"/>
        <w:autoSpaceDN w:val="0"/>
        <w:adjustRightInd w:val="0"/>
        <w:ind w:firstLine="540"/>
        <w:jc w:val="both"/>
      </w:pPr>
      <w:r w:rsidRPr="007A4B56">
        <w:lastRenderedPageBreak/>
        <w:t>11</w:t>
      </w:r>
      <w:r>
        <w:t>.9</w:t>
      </w:r>
      <w:r w:rsidRPr="007A4B56">
        <w:t>. В соответствии со ст.160, 434 ГК РФ Стороны признают юридическую силу за факсимильными копиями документ</w:t>
      </w:r>
      <w:r>
        <w:t>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w:t>
      </w:r>
      <w:r w:rsidRPr="007A4B56">
        <w:t>.</w:t>
      </w:r>
    </w:p>
    <w:p w:rsidR="0025130F" w:rsidRDefault="0025130F" w:rsidP="0025130F">
      <w:pPr>
        <w:widowControl w:val="0"/>
        <w:autoSpaceDE w:val="0"/>
        <w:autoSpaceDN w:val="0"/>
        <w:adjustRightInd w:val="0"/>
        <w:ind w:firstLine="540"/>
        <w:jc w:val="both"/>
      </w:pPr>
      <w:r w:rsidRPr="007A4B56">
        <w:t>11</w:t>
      </w:r>
      <w:r>
        <w:t>.10</w:t>
      </w:r>
      <w:r w:rsidRPr="007A4B56">
        <w:t xml:space="preserve">. Покупатель обязан предоставить Поставщику оригиналы документов, направленных ранее посредством </w:t>
      </w:r>
      <w:r w:rsidR="00041EC0">
        <w:t>факсимильной связи, не позднее 1</w:t>
      </w:r>
      <w:r w:rsidRPr="007A4B56">
        <w:t>0 дней с момента подписания факсимильной копии.</w:t>
      </w:r>
    </w:p>
    <w:p w:rsidR="0025130F" w:rsidRPr="007A4B56" w:rsidRDefault="0025130F" w:rsidP="0025130F">
      <w:pPr>
        <w:tabs>
          <w:tab w:val="left" w:pos="709"/>
        </w:tabs>
        <w:ind w:right="88"/>
        <w:jc w:val="both"/>
        <w:rPr>
          <w:b/>
        </w:rPr>
      </w:pPr>
    </w:p>
    <w:p w:rsidR="0025130F" w:rsidRPr="007A4B56" w:rsidRDefault="0025130F" w:rsidP="0025130F">
      <w:pPr>
        <w:tabs>
          <w:tab w:val="left" w:pos="709"/>
        </w:tabs>
        <w:ind w:right="88"/>
        <w:jc w:val="center"/>
        <w:rPr>
          <w:b/>
        </w:rPr>
      </w:pPr>
      <w:r w:rsidRPr="007A4B56">
        <w:rPr>
          <w:b/>
        </w:rPr>
        <w:t>12. Приложения к договору</w:t>
      </w:r>
    </w:p>
    <w:p w:rsidR="0025130F" w:rsidRPr="007A4B56" w:rsidRDefault="0025130F" w:rsidP="0025130F">
      <w:pPr>
        <w:tabs>
          <w:tab w:val="left" w:pos="240"/>
          <w:tab w:val="left" w:pos="709"/>
        </w:tabs>
        <w:ind w:right="91" w:firstLine="567"/>
        <w:jc w:val="both"/>
      </w:pPr>
      <w:r w:rsidRPr="007A4B56">
        <w:t xml:space="preserve">12.1. Приложение </w:t>
      </w:r>
      <w:r>
        <w:rPr>
          <w:shd w:val="clear" w:color="auto" w:fill="FFFFFF" w:themeFill="background1"/>
        </w:rPr>
        <w:t>№</w:t>
      </w:r>
      <w:r w:rsidRPr="007A4B56">
        <w:rPr>
          <w:shd w:val="clear" w:color="auto" w:fill="FFFFFF" w:themeFill="background1"/>
        </w:rPr>
        <w:t>1 – Спецификация к договору</w:t>
      </w:r>
      <w:r w:rsidRPr="007A4B56">
        <w:t>.</w:t>
      </w:r>
    </w:p>
    <w:p w:rsidR="0025130F" w:rsidRPr="007A4B56" w:rsidRDefault="0025130F" w:rsidP="0025130F">
      <w:pPr>
        <w:widowControl w:val="0"/>
        <w:autoSpaceDE w:val="0"/>
        <w:autoSpaceDN w:val="0"/>
        <w:adjustRightInd w:val="0"/>
        <w:jc w:val="both"/>
        <w:outlineLvl w:val="0"/>
        <w:rPr>
          <w:b/>
          <w:bCs/>
        </w:rPr>
      </w:pPr>
    </w:p>
    <w:p w:rsidR="0025130F" w:rsidRPr="007A4B56" w:rsidRDefault="0025130F" w:rsidP="0025130F">
      <w:pPr>
        <w:widowControl w:val="0"/>
        <w:autoSpaceDE w:val="0"/>
        <w:autoSpaceDN w:val="0"/>
        <w:adjustRightInd w:val="0"/>
        <w:jc w:val="center"/>
        <w:outlineLvl w:val="0"/>
      </w:pPr>
      <w:r w:rsidRPr="007A4B56">
        <w:rPr>
          <w:b/>
          <w:bCs/>
        </w:rPr>
        <w:t>13. Адреса и реквизиты Сторон</w:t>
      </w:r>
    </w:p>
    <w:p w:rsidR="0025130F" w:rsidRPr="007A4B56" w:rsidRDefault="0025130F" w:rsidP="0025130F">
      <w:pPr>
        <w:jc w:val="both"/>
        <w:rPr>
          <w:b/>
        </w:rPr>
      </w:pPr>
    </w:p>
    <w:p w:rsidR="00A86061" w:rsidRDefault="0025130F" w:rsidP="00A86061">
      <w:pPr>
        <w:rPr>
          <w:b/>
          <w:bCs/>
        </w:rPr>
      </w:pPr>
      <w:r>
        <w:rPr>
          <w:b/>
        </w:rPr>
        <w:t>Покупатель:</w:t>
      </w:r>
      <w:proofErr w:type="gramStart"/>
      <w:r w:rsidR="00A86061" w:rsidRPr="00A86061">
        <w:rPr>
          <w:b/>
        </w:rPr>
        <w:t xml:space="preserve"> </w:t>
      </w:r>
      <w:r w:rsidR="00A86061">
        <w:rPr>
          <w:b/>
        </w:rPr>
        <w:t>.</w:t>
      </w:r>
      <w:proofErr w:type="gramEnd"/>
      <w:r w:rsidR="00A86061">
        <w:rPr>
          <w:b/>
        </w:rPr>
        <w:t xml:space="preserve"> Заказчик: </w:t>
      </w:r>
      <w:r w:rsidR="00A86061">
        <w:rPr>
          <w:b/>
          <w:bCs/>
        </w:rPr>
        <w:t>Акционерное общество «Аэропорт Элиста»</w:t>
      </w:r>
    </w:p>
    <w:p w:rsidR="00A86061" w:rsidRDefault="00A86061" w:rsidP="00A86061">
      <w:pPr>
        <w:rPr>
          <w:bCs/>
        </w:rPr>
      </w:pPr>
      <w:r>
        <w:rPr>
          <w:bCs/>
        </w:rPr>
        <w:t>Почтовый/Юридический адрес: Российская Федерация, 358006, Республика Калмыкия, город Элиста, Аэропорт. ИНН 0814166855 КПП 081601001</w:t>
      </w:r>
    </w:p>
    <w:p w:rsidR="00A86061" w:rsidRDefault="00A86061" w:rsidP="00A86061">
      <w:pPr>
        <w:rPr>
          <w:bCs/>
        </w:rPr>
      </w:pPr>
      <w:r>
        <w:rPr>
          <w:bCs/>
        </w:rPr>
        <w:t>Телефон/факс: (847-22) 2-99-47 Тел.: Бухгалтерия – 9-50-51, Приемная – 2-99-47</w:t>
      </w:r>
    </w:p>
    <w:p w:rsidR="00A86061" w:rsidRPr="00924D83" w:rsidRDefault="00A86061" w:rsidP="00A86061">
      <w:pPr>
        <w:rPr>
          <w:bCs/>
        </w:rPr>
      </w:pPr>
      <w:r>
        <w:rPr>
          <w:bCs/>
          <w:lang w:val="en-US"/>
        </w:rPr>
        <w:t>E</w:t>
      </w:r>
      <w:r w:rsidRPr="00924D83">
        <w:rPr>
          <w:bCs/>
        </w:rPr>
        <w:t>-</w:t>
      </w:r>
      <w:r>
        <w:rPr>
          <w:bCs/>
          <w:lang w:val="en-US"/>
        </w:rPr>
        <w:t>mail</w:t>
      </w:r>
      <w:r w:rsidRPr="00924D83">
        <w:rPr>
          <w:bCs/>
        </w:rPr>
        <w:t xml:space="preserve">:  </w:t>
      </w:r>
      <w:hyperlink r:id="rId21" w:history="1">
        <w:r>
          <w:rPr>
            <w:rStyle w:val="a3"/>
            <w:bCs/>
            <w:lang w:val="en-US"/>
          </w:rPr>
          <w:t>eoao</w:t>
        </w:r>
        <w:r w:rsidRPr="00924D83">
          <w:rPr>
            <w:rStyle w:val="a3"/>
            <w:bCs/>
          </w:rPr>
          <w:t>-</w:t>
        </w:r>
        <w:r>
          <w:rPr>
            <w:rStyle w:val="a3"/>
            <w:bCs/>
            <w:lang w:val="en-US"/>
          </w:rPr>
          <w:t>aero</w:t>
        </w:r>
        <w:r w:rsidRPr="00924D83">
          <w:rPr>
            <w:rStyle w:val="a3"/>
            <w:bCs/>
          </w:rPr>
          <w:t>@</w:t>
        </w:r>
        <w:r>
          <w:rPr>
            <w:rStyle w:val="a3"/>
            <w:bCs/>
            <w:lang w:val="en-US"/>
          </w:rPr>
          <w:t>yandex</w:t>
        </w:r>
        <w:r w:rsidRPr="00924D83">
          <w:rPr>
            <w:rStyle w:val="a3"/>
            <w:bCs/>
          </w:rPr>
          <w:t>.</w:t>
        </w:r>
        <w:r>
          <w:rPr>
            <w:rStyle w:val="a3"/>
            <w:bCs/>
            <w:lang w:val="en-US"/>
          </w:rPr>
          <w:t>ru</w:t>
        </w:r>
      </w:hyperlink>
      <w:r w:rsidRPr="00924D83">
        <w:rPr>
          <w:bCs/>
        </w:rPr>
        <w:t xml:space="preserve"> </w:t>
      </w:r>
    </w:p>
    <w:p w:rsidR="00A86061" w:rsidRDefault="00A86061" w:rsidP="00A86061">
      <w:pPr>
        <w:rPr>
          <w:bCs/>
        </w:rPr>
      </w:pPr>
      <w:r>
        <w:rPr>
          <w:bCs/>
        </w:rPr>
        <w:t>Р./с: 407 028 106 603 001 09274 в Ставропольском отделении № 5230 ПАО Сбербанк г</w:t>
      </w:r>
      <w:proofErr w:type="gramStart"/>
      <w:r>
        <w:rPr>
          <w:bCs/>
        </w:rPr>
        <w:t>.С</w:t>
      </w:r>
      <w:proofErr w:type="gramEnd"/>
      <w:r>
        <w:rPr>
          <w:bCs/>
        </w:rPr>
        <w:t>таврополь</w:t>
      </w:r>
    </w:p>
    <w:p w:rsidR="00A86061" w:rsidRDefault="00A86061" w:rsidP="00A86061">
      <w:pPr>
        <w:rPr>
          <w:bCs/>
        </w:rPr>
      </w:pPr>
      <w:r>
        <w:rPr>
          <w:bCs/>
        </w:rPr>
        <w:t>БИК 040702615</w:t>
      </w:r>
    </w:p>
    <w:p w:rsidR="00882F56" w:rsidRDefault="0025130F" w:rsidP="0025130F">
      <w:pPr>
        <w:pStyle w:val="a5"/>
        <w:tabs>
          <w:tab w:val="left" w:pos="5736"/>
        </w:tabs>
        <w:rPr>
          <w:rFonts w:ascii="Times New Roman" w:hAnsi="Times New Roman"/>
          <w:b/>
          <w:sz w:val="24"/>
        </w:rPr>
      </w:pPr>
      <w:r>
        <w:rPr>
          <w:rFonts w:ascii="Times New Roman" w:hAnsi="Times New Roman"/>
          <w:b/>
          <w:sz w:val="24"/>
        </w:rPr>
        <w:tab/>
      </w:r>
    </w:p>
    <w:p w:rsidR="00882F56" w:rsidRDefault="00882F56" w:rsidP="0025130F">
      <w:pPr>
        <w:pStyle w:val="a5"/>
        <w:tabs>
          <w:tab w:val="left" w:pos="5736"/>
        </w:tabs>
        <w:rPr>
          <w:rFonts w:ascii="Times New Roman" w:hAnsi="Times New Roman"/>
          <w:b/>
          <w:sz w:val="24"/>
        </w:rPr>
      </w:pPr>
    </w:p>
    <w:p w:rsidR="00882F56" w:rsidRDefault="0025130F" w:rsidP="002B3245">
      <w:pPr>
        <w:pStyle w:val="a5"/>
        <w:tabs>
          <w:tab w:val="left" w:pos="5736"/>
        </w:tabs>
        <w:rPr>
          <w:sz w:val="24"/>
          <w:szCs w:val="24"/>
        </w:rPr>
      </w:pPr>
      <w:r>
        <w:rPr>
          <w:rFonts w:ascii="Times New Roman" w:hAnsi="Times New Roman"/>
          <w:b/>
          <w:sz w:val="24"/>
        </w:rPr>
        <w:t>Поставщик:</w:t>
      </w:r>
    </w:p>
    <w:p w:rsidR="002B3245" w:rsidRDefault="002B3245" w:rsidP="0025130F">
      <w:pPr>
        <w:pStyle w:val="af6"/>
        <w:jc w:val="right"/>
        <w:rPr>
          <w:sz w:val="24"/>
          <w:szCs w:val="24"/>
        </w:rPr>
      </w:pPr>
    </w:p>
    <w:p w:rsidR="002B3245" w:rsidRDefault="002B3245" w:rsidP="0025130F">
      <w:pPr>
        <w:pStyle w:val="af6"/>
        <w:jc w:val="right"/>
        <w:rPr>
          <w:sz w:val="24"/>
          <w:szCs w:val="24"/>
        </w:rPr>
      </w:pPr>
    </w:p>
    <w:p w:rsidR="002B3245" w:rsidRDefault="002B3245" w:rsidP="0025130F">
      <w:pPr>
        <w:pStyle w:val="af6"/>
        <w:jc w:val="right"/>
        <w:rPr>
          <w:sz w:val="24"/>
          <w:szCs w:val="24"/>
        </w:rPr>
      </w:pPr>
    </w:p>
    <w:p w:rsidR="002B3245" w:rsidRDefault="002B3245" w:rsidP="0025130F">
      <w:pPr>
        <w:pStyle w:val="af6"/>
        <w:jc w:val="right"/>
        <w:rPr>
          <w:sz w:val="24"/>
          <w:szCs w:val="24"/>
        </w:rPr>
      </w:pPr>
    </w:p>
    <w:p w:rsidR="002B3245" w:rsidRDefault="002B3245" w:rsidP="0025130F">
      <w:pPr>
        <w:pStyle w:val="af6"/>
        <w:jc w:val="right"/>
        <w:rPr>
          <w:sz w:val="24"/>
          <w:szCs w:val="24"/>
        </w:rPr>
      </w:pPr>
    </w:p>
    <w:p w:rsidR="002B3245" w:rsidRDefault="002B3245" w:rsidP="0025130F">
      <w:pPr>
        <w:pStyle w:val="af6"/>
        <w:jc w:val="right"/>
        <w:rPr>
          <w:sz w:val="24"/>
          <w:szCs w:val="24"/>
        </w:rPr>
      </w:pPr>
    </w:p>
    <w:p w:rsidR="002B3245" w:rsidRDefault="002B3245" w:rsidP="0025130F">
      <w:pPr>
        <w:pStyle w:val="af6"/>
        <w:jc w:val="right"/>
        <w:rPr>
          <w:sz w:val="24"/>
          <w:szCs w:val="24"/>
        </w:rPr>
      </w:pPr>
    </w:p>
    <w:p w:rsidR="002B3245" w:rsidRDefault="002B3245" w:rsidP="0025130F">
      <w:pPr>
        <w:pStyle w:val="af6"/>
        <w:jc w:val="right"/>
        <w:rPr>
          <w:sz w:val="24"/>
          <w:szCs w:val="24"/>
        </w:rPr>
      </w:pPr>
    </w:p>
    <w:p w:rsidR="002B3245" w:rsidRDefault="002B3245" w:rsidP="0025130F">
      <w:pPr>
        <w:pStyle w:val="af6"/>
        <w:jc w:val="right"/>
        <w:rPr>
          <w:sz w:val="24"/>
          <w:szCs w:val="24"/>
        </w:rPr>
      </w:pPr>
    </w:p>
    <w:p w:rsidR="002B3245" w:rsidRDefault="002B3245" w:rsidP="0025130F">
      <w:pPr>
        <w:pStyle w:val="af6"/>
        <w:jc w:val="right"/>
        <w:rPr>
          <w:sz w:val="24"/>
          <w:szCs w:val="24"/>
        </w:rPr>
      </w:pPr>
    </w:p>
    <w:p w:rsidR="002B3245" w:rsidRDefault="002B3245" w:rsidP="0025130F">
      <w:pPr>
        <w:pStyle w:val="af6"/>
        <w:jc w:val="right"/>
        <w:rPr>
          <w:sz w:val="24"/>
          <w:szCs w:val="24"/>
        </w:rPr>
      </w:pPr>
    </w:p>
    <w:p w:rsidR="002B3245" w:rsidRDefault="002B3245" w:rsidP="0025130F">
      <w:pPr>
        <w:pStyle w:val="af6"/>
        <w:jc w:val="right"/>
        <w:rPr>
          <w:sz w:val="24"/>
          <w:szCs w:val="24"/>
        </w:rPr>
      </w:pPr>
    </w:p>
    <w:p w:rsidR="002B3245" w:rsidRDefault="002B3245" w:rsidP="0025130F">
      <w:pPr>
        <w:pStyle w:val="af6"/>
        <w:jc w:val="right"/>
        <w:rPr>
          <w:sz w:val="24"/>
          <w:szCs w:val="24"/>
        </w:rPr>
      </w:pPr>
    </w:p>
    <w:p w:rsidR="002B3245" w:rsidRDefault="002B3245" w:rsidP="0025130F">
      <w:pPr>
        <w:pStyle w:val="af6"/>
        <w:jc w:val="right"/>
        <w:rPr>
          <w:sz w:val="24"/>
          <w:szCs w:val="24"/>
        </w:rPr>
      </w:pPr>
    </w:p>
    <w:p w:rsidR="002B3245" w:rsidRDefault="002B3245" w:rsidP="0025130F">
      <w:pPr>
        <w:pStyle w:val="af6"/>
        <w:jc w:val="right"/>
        <w:rPr>
          <w:sz w:val="24"/>
          <w:szCs w:val="24"/>
        </w:rPr>
      </w:pPr>
    </w:p>
    <w:p w:rsidR="002B3245" w:rsidRDefault="002B3245" w:rsidP="0025130F">
      <w:pPr>
        <w:pStyle w:val="af6"/>
        <w:jc w:val="right"/>
        <w:rPr>
          <w:sz w:val="24"/>
          <w:szCs w:val="24"/>
        </w:rPr>
      </w:pPr>
    </w:p>
    <w:p w:rsidR="002B3245" w:rsidRDefault="002B3245" w:rsidP="0025130F">
      <w:pPr>
        <w:pStyle w:val="af6"/>
        <w:jc w:val="right"/>
        <w:rPr>
          <w:sz w:val="24"/>
          <w:szCs w:val="24"/>
        </w:rPr>
      </w:pPr>
    </w:p>
    <w:p w:rsidR="002B3245" w:rsidRDefault="002B3245" w:rsidP="0025130F">
      <w:pPr>
        <w:pStyle w:val="af6"/>
        <w:jc w:val="right"/>
        <w:rPr>
          <w:sz w:val="24"/>
          <w:szCs w:val="24"/>
        </w:rPr>
      </w:pPr>
    </w:p>
    <w:p w:rsidR="002B3245" w:rsidRDefault="002B3245" w:rsidP="0025130F">
      <w:pPr>
        <w:pStyle w:val="af6"/>
        <w:jc w:val="right"/>
        <w:rPr>
          <w:sz w:val="24"/>
          <w:szCs w:val="24"/>
        </w:rPr>
      </w:pPr>
    </w:p>
    <w:p w:rsidR="002B3245" w:rsidRDefault="002B3245" w:rsidP="0025130F">
      <w:pPr>
        <w:pStyle w:val="af6"/>
        <w:jc w:val="right"/>
        <w:rPr>
          <w:sz w:val="24"/>
          <w:szCs w:val="24"/>
        </w:rPr>
      </w:pPr>
    </w:p>
    <w:p w:rsidR="002B3245" w:rsidRDefault="002B3245" w:rsidP="0025130F">
      <w:pPr>
        <w:pStyle w:val="af6"/>
        <w:jc w:val="right"/>
        <w:rPr>
          <w:sz w:val="24"/>
          <w:szCs w:val="24"/>
        </w:rPr>
      </w:pPr>
    </w:p>
    <w:p w:rsidR="002B3245" w:rsidRDefault="002B3245" w:rsidP="0025130F">
      <w:pPr>
        <w:pStyle w:val="af6"/>
        <w:jc w:val="right"/>
        <w:rPr>
          <w:sz w:val="24"/>
          <w:szCs w:val="24"/>
        </w:rPr>
      </w:pPr>
    </w:p>
    <w:p w:rsidR="00F833DA" w:rsidRDefault="00F833DA" w:rsidP="0025130F">
      <w:pPr>
        <w:pStyle w:val="af6"/>
        <w:jc w:val="right"/>
        <w:rPr>
          <w:sz w:val="24"/>
          <w:szCs w:val="24"/>
        </w:rPr>
      </w:pPr>
    </w:p>
    <w:p w:rsidR="00F833DA" w:rsidRDefault="00F833DA" w:rsidP="0025130F">
      <w:pPr>
        <w:pStyle w:val="af6"/>
        <w:jc w:val="right"/>
        <w:rPr>
          <w:sz w:val="24"/>
          <w:szCs w:val="24"/>
        </w:rPr>
      </w:pPr>
    </w:p>
    <w:p w:rsidR="00F833DA" w:rsidRDefault="00F833DA" w:rsidP="0025130F">
      <w:pPr>
        <w:pStyle w:val="af6"/>
        <w:jc w:val="right"/>
        <w:rPr>
          <w:sz w:val="24"/>
          <w:szCs w:val="24"/>
        </w:rPr>
      </w:pPr>
    </w:p>
    <w:p w:rsidR="00F833DA" w:rsidRDefault="00F833DA" w:rsidP="0025130F">
      <w:pPr>
        <w:pStyle w:val="af6"/>
        <w:jc w:val="right"/>
        <w:rPr>
          <w:sz w:val="24"/>
          <w:szCs w:val="24"/>
        </w:rPr>
      </w:pPr>
    </w:p>
    <w:p w:rsidR="00F833DA" w:rsidRDefault="00F833DA" w:rsidP="0025130F">
      <w:pPr>
        <w:pStyle w:val="af6"/>
        <w:jc w:val="right"/>
        <w:rPr>
          <w:sz w:val="24"/>
          <w:szCs w:val="24"/>
        </w:rPr>
      </w:pPr>
    </w:p>
    <w:p w:rsidR="00F833DA" w:rsidRDefault="00F833DA" w:rsidP="0025130F">
      <w:pPr>
        <w:pStyle w:val="af6"/>
        <w:jc w:val="right"/>
        <w:rPr>
          <w:sz w:val="24"/>
          <w:szCs w:val="24"/>
        </w:rPr>
      </w:pPr>
    </w:p>
    <w:p w:rsidR="00F833DA" w:rsidRDefault="00F833DA" w:rsidP="0025130F">
      <w:pPr>
        <w:pStyle w:val="af6"/>
        <w:jc w:val="right"/>
        <w:rPr>
          <w:sz w:val="24"/>
          <w:szCs w:val="24"/>
        </w:rPr>
      </w:pPr>
    </w:p>
    <w:p w:rsidR="00F833DA" w:rsidRDefault="00F833DA" w:rsidP="0025130F">
      <w:pPr>
        <w:pStyle w:val="af6"/>
        <w:jc w:val="right"/>
        <w:rPr>
          <w:sz w:val="24"/>
          <w:szCs w:val="24"/>
        </w:rPr>
      </w:pPr>
    </w:p>
    <w:p w:rsidR="00F833DA" w:rsidRDefault="00F833DA" w:rsidP="0025130F">
      <w:pPr>
        <w:pStyle w:val="af6"/>
        <w:jc w:val="right"/>
        <w:rPr>
          <w:sz w:val="24"/>
          <w:szCs w:val="24"/>
        </w:rPr>
      </w:pPr>
    </w:p>
    <w:p w:rsidR="00F833DA" w:rsidRDefault="00F833DA" w:rsidP="0025130F">
      <w:pPr>
        <w:pStyle w:val="af6"/>
        <w:jc w:val="right"/>
        <w:rPr>
          <w:sz w:val="24"/>
          <w:szCs w:val="24"/>
        </w:rPr>
      </w:pPr>
    </w:p>
    <w:p w:rsidR="00F833DA" w:rsidRDefault="00F833DA" w:rsidP="0025130F">
      <w:pPr>
        <w:pStyle w:val="af6"/>
        <w:jc w:val="right"/>
        <w:rPr>
          <w:sz w:val="24"/>
          <w:szCs w:val="24"/>
        </w:rPr>
      </w:pPr>
    </w:p>
    <w:p w:rsidR="00F833DA" w:rsidRDefault="00F833DA" w:rsidP="0025130F">
      <w:pPr>
        <w:pStyle w:val="af6"/>
        <w:jc w:val="right"/>
        <w:rPr>
          <w:sz w:val="24"/>
          <w:szCs w:val="24"/>
        </w:rPr>
      </w:pPr>
    </w:p>
    <w:p w:rsidR="0025130F" w:rsidRPr="00ED155D" w:rsidRDefault="0025130F" w:rsidP="0025130F">
      <w:pPr>
        <w:pStyle w:val="af6"/>
        <w:jc w:val="right"/>
        <w:rPr>
          <w:sz w:val="24"/>
          <w:szCs w:val="24"/>
        </w:rPr>
      </w:pPr>
      <w:r w:rsidRPr="00ED155D">
        <w:rPr>
          <w:sz w:val="24"/>
          <w:szCs w:val="24"/>
        </w:rPr>
        <w:t>Приложение №1</w:t>
      </w:r>
    </w:p>
    <w:p w:rsidR="0025130F" w:rsidRPr="00ED155D" w:rsidRDefault="0025130F" w:rsidP="0025130F">
      <w:pPr>
        <w:jc w:val="right"/>
        <w:rPr>
          <w:b/>
        </w:rPr>
      </w:pPr>
      <w:r w:rsidRPr="00ED155D">
        <w:rPr>
          <w:b/>
        </w:rPr>
        <w:t xml:space="preserve">к договору №____ </w:t>
      </w:r>
    </w:p>
    <w:p w:rsidR="0025130F" w:rsidRPr="00ED155D" w:rsidRDefault="0025130F" w:rsidP="0025130F">
      <w:pPr>
        <w:jc w:val="right"/>
        <w:rPr>
          <w:b/>
        </w:rPr>
      </w:pPr>
      <w:r>
        <w:rPr>
          <w:b/>
        </w:rPr>
        <w:t xml:space="preserve">от «__» ________ </w:t>
      </w:r>
      <w:r w:rsidR="00A86427">
        <w:rPr>
          <w:b/>
        </w:rPr>
        <w:t>2019</w:t>
      </w:r>
      <w:r w:rsidRPr="00ED155D">
        <w:rPr>
          <w:b/>
        </w:rPr>
        <w:t>г.</w:t>
      </w:r>
    </w:p>
    <w:p w:rsidR="0025130F" w:rsidRPr="00ED155D" w:rsidRDefault="0025130F" w:rsidP="0025130F">
      <w:pPr>
        <w:pStyle w:val="af6"/>
        <w:rPr>
          <w:sz w:val="24"/>
          <w:szCs w:val="24"/>
        </w:rPr>
      </w:pPr>
    </w:p>
    <w:p w:rsidR="0025130F" w:rsidRPr="00ED155D" w:rsidRDefault="0025130F" w:rsidP="0025130F">
      <w:pPr>
        <w:jc w:val="center"/>
      </w:pPr>
      <w:r w:rsidRPr="00ED155D">
        <w:t>Спецификация к договору</w:t>
      </w:r>
      <w:r>
        <w:t xml:space="preserve"> №____ от «__» ________ </w:t>
      </w:r>
      <w:r w:rsidR="00A86427">
        <w:t>2019</w:t>
      </w:r>
      <w:r w:rsidRPr="00ED155D">
        <w:t>г.</w:t>
      </w:r>
    </w:p>
    <w:p w:rsidR="0025130F" w:rsidRPr="00ED155D" w:rsidRDefault="0025130F" w:rsidP="0025130F">
      <w:pPr>
        <w:jc w:val="center"/>
      </w:pPr>
    </w:p>
    <w:tbl>
      <w:tblPr>
        <w:tblW w:w="10490" w:type="dxa"/>
        <w:tblInd w:w="108" w:type="dxa"/>
        <w:tblLayout w:type="fixed"/>
        <w:tblLook w:val="04A0"/>
      </w:tblPr>
      <w:tblGrid>
        <w:gridCol w:w="580"/>
        <w:gridCol w:w="2822"/>
        <w:gridCol w:w="1142"/>
        <w:gridCol w:w="1982"/>
        <w:gridCol w:w="1982"/>
        <w:gridCol w:w="1982"/>
      </w:tblGrid>
      <w:tr w:rsidR="0025130F" w:rsidRPr="00ED155D" w:rsidTr="00E0617F">
        <w:trPr>
          <w:trHeight w:val="656"/>
        </w:trPr>
        <w:tc>
          <w:tcPr>
            <w:tcW w:w="580" w:type="dxa"/>
            <w:tcBorders>
              <w:top w:val="single" w:sz="4" w:space="0" w:color="000000"/>
              <w:left w:val="single" w:sz="4" w:space="0" w:color="000000"/>
              <w:bottom w:val="single" w:sz="4" w:space="0" w:color="000000"/>
              <w:right w:val="nil"/>
            </w:tcBorders>
            <w:hideMark/>
          </w:tcPr>
          <w:p w:rsidR="0025130F" w:rsidRPr="00ED155D" w:rsidRDefault="0025130F" w:rsidP="00E0617F">
            <w:pPr>
              <w:widowControl w:val="0"/>
              <w:autoSpaceDE w:val="0"/>
              <w:snapToGrid w:val="0"/>
              <w:spacing w:after="200" w:line="276" w:lineRule="auto"/>
              <w:jc w:val="center"/>
            </w:pPr>
            <w:r w:rsidRPr="00ED155D">
              <w:t xml:space="preserve">№ </w:t>
            </w:r>
            <w:proofErr w:type="spellStart"/>
            <w:proofErr w:type="gramStart"/>
            <w:r w:rsidRPr="00ED155D">
              <w:t>п</w:t>
            </w:r>
            <w:proofErr w:type="spellEnd"/>
            <w:proofErr w:type="gramEnd"/>
            <w:r w:rsidRPr="00ED155D">
              <w:t>/</w:t>
            </w:r>
            <w:proofErr w:type="spellStart"/>
            <w:r w:rsidRPr="00ED155D">
              <w:t>п</w:t>
            </w:r>
            <w:proofErr w:type="spellEnd"/>
          </w:p>
        </w:tc>
        <w:tc>
          <w:tcPr>
            <w:tcW w:w="2822" w:type="dxa"/>
            <w:tcBorders>
              <w:top w:val="single" w:sz="4" w:space="0" w:color="000000"/>
              <w:left w:val="single" w:sz="4" w:space="0" w:color="000000"/>
              <w:bottom w:val="single" w:sz="4" w:space="0" w:color="000000"/>
              <w:right w:val="single" w:sz="4" w:space="0" w:color="auto"/>
            </w:tcBorders>
            <w:hideMark/>
          </w:tcPr>
          <w:p w:rsidR="0025130F" w:rsidRPr="00ED155D" w:rsidRDefault="0025130F" w:rsidP="00E0617F">
            <w:pPr>
              <w:widowControl w:val="0"/>
              <w:autoSpaceDE w:val="0"/>
              <w:snapToGrid w:val="0"/>
              <w:spacing w:after="200" w:line="276" w:lineRule="auto"/>
              <w:jc w:val="center"/>
            </w:pPr>
            <w:r>
              <w:t>Наименование Т</w:t>
            </w:r>
            <w:r w:rsidRPr="00ED155D">
              <w:t>овара</w:t>
            </w:r>
          </w:p>
        </w:tc>
        <w:tc>
          <w:tcPr>
            <w:tcW w:w="1142" w:type="dxa"/>
            <w:tcBorders>
              <w:top w:val="single" w:sz="4" w:space="0" w:color="000000"/>
              <w:left w:val="single" w:sz="4" w:space="0" w:color="auto"/>
              <w:bottom w:val="single" w:sz="4" w:space="0" w:color="000000"/>
              <w:right w:val="nil"/>
            </w:tcBorders>
          </w:tcPr>
          <w:p w:rsidR="0025130F" w:rsidRPr="00ED155D" w:rsidRDefault="0025130F" w:rsidP="00E0617F">
            <w:pPr>
              <w:jc w:val="center"/>
            </w:pPr>
            <w:r w:rsidRPr="00ED155D">
              <w:t xml:space="preserve">Единица </w:t>
            </w:r>
            <w:proofErr w:type="spellStart"/>
            <w:proofErr w:type="gramStart"/>
            <w:r w:rsidRPr="00ED155D">
              <w:t>измере</w:t>
            </w:r>
            <w:r>
              <w:t>-</w:t>
            </w:r>
            <w:r w:rsidRPr="00ED155D">
              <w:t>ния</w:t>
            </w:r>
            <w:proofErr w:type="spellEnd"/>
            <w:proofErr w:type="gramEnd"/>
          </w:p>
          <w:p w:rsidR="0025130F" w:rsidRPr="00ED155D" w:rsidRDefault="0025130F" w:rsidP="00E0617F">
            <w:pPr>
              <w:widowControl w:val="0"/>
              <w:autoSpaceDE w:val="0"/>
              <w:spacing w:after="200" w:line="276" w:lineRule="auto"/>
              <w:jc w:val="center"/>
            </w:pPr>
          </w:p>
        </w:tc>
        <w:tc>
          <w:tcPr>
            <w:tcW w:w="1982" w:type="dxa"/>
            <w:tcBorders>
              <w:top w:val="single" w:sz="4" w:space="0" w:color="000000"/>
              <w:left w:val="single" w:sz="4" w:space="0" w:color="000000"/>
              <w:bottom w:val="single" w:sz="4" w:space="0" w:color="000000"/>
              <w:right w:val="nil"/>
            </w:tcBorders>
            <w:hideMark/>
          </w:tcPr>
          <w:p w:rsidR="0025130F" w:rsidRPr="00ED155D" w:rsidRDefault="0025130F" w:rsidP="00E0617F">
            <w:pPr>
              <w:widowControl w:val="0"/>
              <w:autoSpaceDE w:val="0"/>
              <w:snapToGrid w:val="0"/>
              <w:spacing w:after="200" w:line="276" w:lineRule="auto"/>
              <w:jc w:val="center"/>
            </w:pPr>
            <w:r w:rsidRPr="00ED155D">
              <w:t>Количество</w:t>
            </w:r>
          </w:p>
        </w:tc>
        <w:tc>
          <w:tcPr>
            <w:tcW w:w="1982" w:type="dxa"/>
            <w:tcBorders>
              <w:top w:val="single" w:sz="4" w:space="0" w:color="000000"/>
              <w:left w:val="single" w:sz="4" w:space="0" w:color="000000"/>
              <w:bottom w:val="single" w:sz="4" w:space="0" w:color="000000"/>
              <w:right w:val="single" w:sz="4" w:space="0" w:color="auto"/>
            </w:tcBorders>
            <w:hideMark/>
          </w:tcPr>
          <w:p w:rsidR="0025130F" w:rsidRPr="00ED155D" w:rsidRDefault="0025130F" w:rsidP="00E0617F">
            <w:pPr>
              <w:widowControl w:val="0"/>
              <w:autoSpaceDE w:val="0"/>
              <w:snapToGrid w:val="0"/>
              <w:spacing w:after="200" w:line="276" w:lineRule="auto"/>
              <w:jc w:val="center"/>
            </w:pPr>
            <w:r w:rsidRPr="00ED155D">
              <w:t>Цена за единицу измерения (руб.)</w:t>
            </w:r>
          </w:p>
        </w:tc>
        <w:tc>
          <w:tcPr>
            <w:tcW w:w="1982" w:type="dxa"/>
            <w:tcBorders>
              <w:top w:val="single" w:sz="4" w:space="0" w:color="000000"/>
              <w:left w:val="single" w:sz="4" w:space="0" w:color="000000"/>
              <w:bottom w:val="single" w:sz="4" w:space="0" w:color="000000"/>
              <w:right w:val="single" w:sz="4" w:space="0" w:color="000000"/>
            </w:tcBorders>
            <w:hideMark/>
          </w:tcPr>
          <w:p w:rsidR="0025130F" w:rsidRPr="00ED155D" w:rsidRDefault="0025130F" w:rsidP="00E0617F">
            <w:pPr>
              <w:widowControl w:val="0"/>
              <w:autoSpaceDE w:val="0"/>
              <w:snapToGrid w:val="0"/>
              <w:spacing w:after="200" w:line="276" w:lineRule="auto"/>
              <w:jc w:val="center"/>
            </w:pPr>
            <w:r w:rsidRPr="00ED155D">
              <w:t xml:space="preserve">Итого на сумму (руб.) </w:t>
            </w:r>
          </w:p>
        </w:tc>
      </w:tr>
      <w:tr w:rsidR="0025130F" w:rsidRPr="00ED155D" w:rsidTr="00E0617F">
        <w:trPr>
          <w:trHeight w:val="536"/>
        </w:trPr>
        <w:tc>
          <w:tcPr>
            <w:tcW w:w="580" w:type="dxa"/>
            <w:tcBorders>
              <w:top w:val="single" w:sz="4" w:space="0" w:color="000000"/>
              <w:left w:val="single" w:sz="4" w:space="0" w:color="000000"/>
              <w:bottom w:val="single" w:sz="4" w:space="0" w:color="000000"/>
              <w:right w:val="nil"/>
            </w:tcBorders>
          </w:tcPr>
          <w:p w:rsidR="0025130F" w:rsidRPr="00ED155D" w:rsidRDefault="0025130F" w:rsidP="00E0617F">
            <w:pPr>
              <w:widowControl w:val="0"/>
              <w:autoSpaceDE w:val="0"/>
              <w:snapToGrid w:val="0"/>
              <w:spacing w:after="200" w:line="276" w:lineRule="auto"/>
            </w:pPr>
          </w:p>
        </w:tc>
        <w:tc>
          <w:tcPr>
            <w:tcW w:w="2822" w:type="dxa"/>
            <w:tcBorders>
              <w:top w:val="single" w:sz="4" w:space="0" w:color="000000"/>
              <w:left w:val="single" w:sz="4" w:space="0" w:color="000000"/>
              <w:bottom w:val="single" w:sz="4" w:space="0" w:color="000000"/>
              <w:right w:val="nil"/>
            </w:tcBorders>
          </w:tcPr>
          <w:p w:rsidR="0025130F" w:rsidRPr="00ED155D" w:rsidRDefault="0025130F" w:rsidP="00E0617F">
            <w:pPr>
              <w:widowControl w:val="0"/>
              <w:autoSpaceDE w:val="0"/>
              <w:snapToGrid w:val="0"/>
              <w:rPr>
                <w:color w:val="000000"/>
              </w:rPr>
            </w:pPr>
          </w:p>
        </w:tc>
        <w:tc>
          <w:tcPr>
            <w:tcW w:w="1142" w:type="dxa"/>
            <w:tcBorders>
              <w:top w:val="single" w:sz="4" w:space="0" w:color="000000"/>
              <w:left w:val="single" w:sz="4" w:space="0" w:color="auto"/>
              <w:bottom w:val="single" w:sz="4" w:space="0" w:color="000000"/>
              <w:right w:val="nil"/>
            </w:tcBorders>
          </w:tcPr>
          <w:p w:rsidR="0025130F" w:rsidRPr="00ED155D" w:rsidRDefault="0025130F" w:rsidP="00E0617F">
            <w:pPr>
              <w:widowControl w:val="0"/>
              <w:autoSpaceDE w:val="0"/>
              <w:snapToGrid w:val="0"/>
              <w:spacing w:after="200" w:line="276" w:lineRule="auto"/>
              <w:jc w:val="center"/>
            </w:pPr>
          </w:p>
        </w:tc>
        <w:tc>
          <w:tcPr>
            <w:tcW w:w="1982" w:type="dxa"/>
            <w:tcBorders>
              <w:top w:val="single" w:sz="4" w:space="0" w:color="000000"/>
              <w:left w:val="single" w:sz="4" w:space="0" w:color="000000"/>
              <w:bottom w:val="single" w:sz="4" w:space="0" w:color="000000"/>
              <w:right w:val="nil"/>
            </w:tcBorders>
          </w:tcPr>
          <w:p w:rsidR="0025130F" w:rsidRPr="00ED155D" w:rsidRDefault="0025130F" w:rsidP="00E0617F">
            <w:pPr>
              <w:widowControl w:val="0"/>
              <w:autoSpaceDE w:val="0"/>
              <w:snapToGrid w:val="0"/>
              <w:spacing w:after="200" w:line="276" w:lineRule="auto"/>
              <w:jc w:val="center"/>
            </w:pPr>
          </w:p>
        </w:tc>
        <w:tc>
          <w:tcPr>
            <w:tcW w:w="1982" w:type="dxa"/>
            <w:tcBorders>
              <w:top w:val="single" w:sz="4" w:space="0" w:color="000000"/>
              <w:left w:val="single" w:sz="4" w:space="0" w:color="000000"/>
              <w:bottom w:val="single" w:sz="4" w:space="0" w:color="000000"/>
              <w:right w:val="single" w:sz="4" w:space="0" w:color="auto"/>
            </w:tcBorders>
          </w:tcPr>
          <w:p w:rsidR="0025130F" w:rsidRPr="00ED155D" w:rsidRDefault="0025130F" w:rsidP="00E0617F">
            <w:pPr>
              <w:widowControl w:val="0"/>
              <w:autoSpaceDE w:val="0"/>
              <w:snapToGrid w:val="0"/>
              <w:spacing w:after="200" w:line="276" w:lineRule="auto"/>
              <w:jc w:val="center"/>
            </w:pPr>
          </w:p>
        </w:tc>
        <w:tc>
          <w:tcPr>
            <w:tcW w:w="1982" w:type="dxa"/>
            <w:tcBorders>
              <w:top w:val="single" w:sz="4" w:space="0" w:color="000000"/>
              <w:left w:val="single" w:sz="4" w:space="0" w:color="000000"/>
              <w:bottom w:val="single" w:sz="4" w:space="0" w:color="000000"/>
              <w:right w:val="single" w:sz="4" w:space="0" w:color="000000"/>
            </w:tcBorders>
          </w:tcPr>
          <w:p w:rsidR="0025130F" w:rsidRPr="00ED155D" w:rsidRDefault="0025130F" w:rsidP="00E0617F">
            <w:pPr>
              <w:widowControl w:val="0"/>
              <w:autoSpaceDE w:val="0"/>
              <w:snapToGrid w:val="0"/>
              <w:spacing w:after="200" w:line="276" w:lineRule="auto"/>
              <w:jc w:val="center"/>
            </w:pPr>
          </w:p>
        </w:tc>
      </w:tr>
      <w:tr w:rsidR="0025130F" w:rsidRPr="00ED155D" w:rsidTr="0025130F">
        <w:trPr>
          <w:trHeight w:val="536"/>
        </w:trPr>
        <w:tc>
          <w:tcPr>
            <w:tcW w:w="580" w:type="dxa"/>
            <w:tcBorders>
              <w:top w:val="single" w:sz="4" w:space="0" w:color="000000"/>
              <w:left w:val="single" w:sz="4" w:space="0" w:color="000000"/>
              <w:bottom w:val="single" w:sz="4" w:space="0" w:color="000000"/>
              <w:right w:val="nil"/>
            </w:tcBorders>
          </w:tcPr>
          <w:p w:rsidR="0025130F" w:rsidRPr="00ED155D" w:rsidRDefault="0025130F" w:rsidP="00E0617F">
            <w:pPr>
              <w:widowControl w:val="0"/>
              <w:autoSpaceDE w:val="0"/>
              <w:snapToGrid w:val="0"/>
              <w:spacing w:after="200" w:line="276" w:lineRule="auto"/>
            </w:pPr>
          </w:p>
        </w:tc>
        <w:tc>
          <w:tcPr>
            <w:tcW w:w="2822" w:type="dxa"/>
            <w:tcBorders>
              <w:top w:val="single" w:sz="4" w:space="0" w:color="000000"/>
              <w:left w:val="single" w:sz="4" w:space="0" w:color="000000"/>
              <w:bottom w:val="single" w:sz="4" w:space="0" w:color="000000"/>
              <w:right w:val="nil"/>
            </w:tcBorders>
            <w:hideMark/>
          </w:tcPr>
          <w:p w:rsidR="0025130F" w:rsidRPr="00ED155D" w:rsidRDefault="0025130F" w:rsidP="00E0617F">
            <w:pPr>
              <w:widowControl w:val="0"/>
              <w:autoSpaceDE w:val="0"/>
              <w:snapToGrid w:val="0"/>
              <w:spacing w:after="200" w:line="276" w:lineRule="auto"/>
            </w:pPr>
            <w:r w:rsidRPr="00ED155D">
              <w:t>Всего:</w:t>
            </w:r>
          </w:p>
        </w:tc>
        <w:tc>
          <w:tcPr>
            <w:tcW w:w="1142" w:type="dxa"/>
            <w:tcBorders>
              <w:top w:val="single" w:sz="4" w:space="0" w:color="000000"/>
              <w:left w:val="single" w:sz="4" w:space="0" w:color="auto"/>
              <w:bottom w:val="single" w:sz="4" w:space="0" w:color="000000"/>
              <w:right w:val="nil"/>
            </w:tcBorders>
          </w:tcPr>
          <w:p w:rsidR="0025130F" w:rsidRPr="00ED155D" w:rsidRDefault="0025130F" w:rsidP="00E0617F">
            <w:pPr>
              <w:widowControl w:val="0"/>
              <w:autoSpaceDE w:val="0"/>
              <w:snapToGrid w:val="0"/>
              <w:spacing w:after="200" w:line="276" w:lineRule="auto"/>
              <w:jc w:val="center"/>
            </w:pPr>
          </w:p>
        </w:tc>
        <w:tc>
          <w:tcPr>
            <w:tcW w:w="1982" w:type="dxa"/>
            <w:tcBorders>
              <w:top w:val="single" w:sz="4" w:space="0" w:color="000000"/>
              <w:left w:val="single" w:sz="4" w:space="0" w:color="000000"/>
              <w:bottom w:val="single" w:sz="4" w:space="0" w:color="000000"/>
              <w:right w:val="nil"/>
            </w:tcBorders>
          </w:tcPr>
          <w:p w:rsidR="0025130F" w:rsidRPr="00ED155D" w:rsidRDefault="0025130F" w:rsidP="00E0617F">
            <w:pPr>
              <w:widowControl w:val="0"/>
              <w:autoSpaceDE w:val="0"/>
              <w:snapToGrid w:val="0"/>
              <w:spacing w:after="200" w:line="276" w:lineRule="auto"/>
              <w:jc w:val="center"/>
            </w:pPr>
          </w:p>
        </w:tc>
        <w:tc>
          <w:tcPr>
            <w:tcW w:w="1982" w:type="dxa"/>
            <w:tcBorders>
              <w:top w:val="single" w:sz="4" w:space="0" w:color="000000"/>
              <w:left w:val="single" w:sz="4" w:space="0" w:color="000000"/>
              <w:bottom w:val="single" w:sz="4" w:space="0" w:color="000000"/>
              <w:right w:val="single" w:sz="4" w:space="0" w:color="auto"/>
            </w:tcBorders>
          </w:tcPr>
          <w:p w:rsidR="0025130F" w:rsidRPr="00ED155D" w:rsidRDefault="0025130F" w:rsidP="00E0617F">
            <w:pPr>
              <w:widowControl w:val="0"/>
              <w:autoSpaceDE w:val="0"/>
              <w:snapToGrid w:val="0"/>
              <w:spacing w:after="200" w:line="276" w:lineRule="auto"/>
              <w:jc w:val="center"/>
            </w:pPr>
          </w:p>
        </w:tc>
        <w:tc>
          <w:tcPr>
            <w:tcW w:w="1982" w:type="dxa"/>
            <w:tcBorders>
              <w:top w:val="single" w:sz="4" w:space="0" w:color="000000"/>
              <w:left w:val="single" w:sz="4" w:space="0" w:color="000000"/>
              <w:bottom w:val="single" w:sz="4" w:space="0" w:color="000000"/>
              <w:right w:val="single" w:sz="4" w:space="0" w:color="000000"/>
            </w:tcBorders>
          </w:tcPr>
          <w:p w:rsidR="0025130F" w:rsidRPr="00ED155D" w:rsidRDefault="0025130F" w:rsidP="00E0617F">
            <w:pPr>
              <w:widowControl w:val="0"/>
              <w:autoSpaceDE w:val="0"/>
              <w:snapToGrid w:val="0"/>
              <w:spacing w:after="200" w:line="276" w:lineRule="auto"/>
              <w:jc w:val="center"/>
            </w:pPr>
          </w:p>
        </w:tc>
      </w:tr>
    </w:tbl>
    <w:p w:rsidR="0025130F" w:rsidRPr="00ED155D" w:rsidRDefault="0025130F" w:rsidP="0025130F">
      <w:pPr>
        <w:pStyle w:val="af6"/>
        <w:jc w:val="right"/>
        <w:rPr>
          <w:sz w:val="24"/>
          <w:szCs w:val="24"/>
        </w:rPr>
      </w:pPr>
    </w:p>
    <w:p w:rsidR="0025130F" w:rsidRPr="00ED155D" w:rsidRDefault="0025130F" w:rsidP="0025130F"/>
    <w:p w:rsidR="0025130F" w:rsidRPr="00ED155D" w:rsidRDefault="0025130F" w:rsidP="0025130F"/>
    <w:tbl>
      <w:tblPr>
        <w:tblW w:w="10138" w:type="dxa"/>
        <w:tblLayout w:type="fixed"/>
        <w:tblLook w:val="0000"/>
      </w:tblPr>
      <w:tblGrid>
        <w:gridCol w:w="5069"/>
        <w:gridCol w:w="5069"/>
      </w:tblGrid>
      <w:tr w:rsidR="0025130F" w:rsidRPr="00ED155D" w:rsidTr="00E0617F">
        <w:tc>
          <w:tcPr>
            <w:tcW w:w="5069" w:type="dxa"/>
          </w:tcPr>
          <w:p w:rsidR="0025130F" w:rsidRPr="00ED155D" w:rsidRDefault="0025130F" w:rsidP="00E0617F">
            <w:r>
              <w:rPr>
                <w:b/>
              </w:rPr>
              <w:t>Покупатель</w:t>
            </w:r>
            <w:r w:rsidRPr="00ED155D">
              <w:rPr>
                <w:b/>
              </w:rPr>
              <w:t>:</w:t>
            </w:r>
          </w:p>
        </w:tc>
        <w:tc>
          <w:tcPr>
            <w:tcW w:w="5069" w:type="dxa"/>
          </w:tcPr>
          <w:p w:rsidR="0025130F" w:rsidRPr="00ED155D" w:rsidRDefault="0025130F" w:rsidP="00E0617F">
            <w:r>
              <w:rPr>
                <w:b/>
              </w:rPr>
              <w:t>Поставщик</w:t>
            </w:r>
            <w:r w:rsidRPr="00ED155D">
              <w:rPr>
                <w:b/>
              </w:rPr>
              <w:t>:</w:t>
            </w:r>
          </w:p>
        </w:tc>
      </w:tr>
      <w:tr w:rsidR="0025130F" w:rsidRPr="00ED155D" w:rsidTr="00E0617F">
        <w:tc>
          <w:tcPr>
            <w:tcW w:w="5069" w:type="dxa"/>
          </w:tcPr>
          <w:p w:rsidR="0025130F" w:rsidRDefault="00DB5AE7" w:rsidP="00E0617F">
            <w:r>
              <w:t>АО «Аэропорт Элиста</w:t>
            </w:r>
            <w:r w:rsidR="0025130F">
              <w:t>»</w:t>
            </w:r>
          </w:p>
          <w:p w:rsidR="0025130F" w:rsidRPr="00ED155D" w:rsidRDefault="0025130F" w:rsidP="00E0617F">
            <w:r>
              <w:t>Генеральный директор</w:t>
            </w:r>
          </w:p>
        </w:tc>
        <w:tc>
          <w:tcPr>
            <w:tcW w:w="5069" w:type="dxa"/>
          </w:tcPr>
          <w:p w:rsidR="0025130F" w:rsidRPr="00ED155D" w:rsidRDefault="0025130F" w:rsidP="00E0617F"/>
        </w:tc>
      </w:tr>
      <w:tr w:rsidR="0025130F" w:rsidRPr="00ED155D" w:rsidTr="00E0617F">
        <w:trPr>
          <w:trHeight w:val="998"/>
        </w:trPr>
        <w:tc>
          <w:tcPr>
            <w:tcW w:w="5069" w:type="dxa"/>
          </w:tcPr>
          <w:p w:rsidR="0025130F" w:rsidRPr="00ED155D" w:rsidRDefault="0025130F" w:rsidP="00E0617F"/>
          <w:p w:rsidR="0025130F" w:rsidRPr="00ED155D" w:rsidRDefault="0025130F" w:rsidP="00E0617F">
            <w:r w:rsidRPr="00ED155D">
              <w:t>_________________</w:t>
            </w:r>
            <w:r w:rsidR="00DB5AE7">
              <w:t xml:space="preserve"> Б.В.Максимов</w:t>
            </w:r>
          </w:p>
          <w:p w:rsidR="0025130F" w:rsidRPr="00ED155D" w:rsidRDefault="0025130F" w:rsidP="00E0617F">
            <w:r w:rsidRPr="00ED155D">
              <w:t>М.П.</w:t>
            </w:r>
          </w:p>
        </w:tc>
        <w:tc>
          <w:tcPr>
            <w:tcW w:w="5069" w:type="dxa"/>
          </w:tcPr>
          <w:p w:rsidR="0025130F" w:rsidRPr="00ED155D" w:rsidRDefault="0025130F" w:rsidP="00E0617F"/>
          <w:p w:rsidR="0025130F" w:rsidRPr="00ED155D" w:rsidRDefault="0025130F" w:rsidP="00E0617F">
            <w:r w:rsidRPr="00ED155D">
              <w:t>_________________/ ______________</w:t>
            </w:r>
          </w:p>
          <w:p w:rsidR="0025130F" w:rsidRPr="00ED155D" w:rsidRDefault="0025130F" w:rsidP="00E0617F">
            <w:r w:rsidRPr="00ED155D">
              <w:t>М.П.</w:t>
            </w:r>
          </w:p>
        </w:tc>
      </w:tr>
    </w:tbl>
    <w:p w:rsidR="00301995" w:rsidRPr="00145E53" w:rsidRDefault="00301995" w:rsidP="00E06720">
      <w:pPr>
        <w:widowControl w:val="0"/>
        <w:autoSpaceDE w:val="0"/>
        <w:autoSpaceDN w:val="0"/>
        <w:adjustRightInd w:val="0"/>
        <w:jc w:val="center"/>
        <w:outlineLvl w:val="0"/>
      </w:pPr>
    </w:p>
    <w:p w:rsidR="00D91E5A" w:rsidRDefault="00D91E5A" w:rsidP="00712044">
      <w:pPr>
        <w:pStyle w:val="af6"/>
        <w:jc w:val="right"/>
        <w:rPr>
          <w:sz w:val="24"/>
          <w:szCs w:val="24"/>
        </w:rPr>
      </w:pPr>
      <w:bookmarkStart w:id="15" w:name="OLE_LINK28"/>
      <w:bookmarkStart w:id="16" w:name="OLE_LINK29"/>
    </w:p>
    <w:p w:rsidR="00D91E5A" w:rsidRDefault="00D91E5A" w:rsidP="00712044">
      <w:pPr>
        <w:pStyle w:val="af6"/>
        <w:jc w:val="right"/>
        <w:rPr>
          <w:sz w:val="24"/>
          <w:szCs w:val="24"/>
        </w:rPr>
      </w:pPr>
    </w:p>
    <w:p w:rsidR="00D91E5A" w:rsidRDefault="00D91E5A" w:rsidP="00712044">
      <w:pPr>
        <w:pStyle w:val="af6"/>
        <w:jc w:val="right"/>
        <w:rPr>
          <w:sz w:val="24"/>
          <w:szCs w:val="24"/>
        </w:rPr>
      </w:pPr>
    </w:p>
    <w:p w:rsidR="00D91E5A" w:rsidRDefault="00D91E5A" w:rsidP="00712044">
      <w:pPr>
        <w:pStyle w:val="af6"/>
        <w:jc w:val="right"/>
        <w:rPr>
          <w:sz w:val="24"/>
          <w:szCs w:val="24"/>
        </w:rPr>
      </w:pPr>
    </w:p>
    <w:p w:rsidR="00D91E5A" w:rsidRDefault="00D91E5A" w:rsidP="00712044">
      <w:pPr>
        <w:pStyle w:val="af6"/>
        <w:jc w:val="right"/>
        <w:rPr>
          <w:sz w:val="24"/>
          <w:szCs w:val="24"/>
        </w:rPr>
      </w:pPr>
    </w:p>
    <w:p w:rsidR="00D91E5A" w:rsidRDefault="00D91E5A" w:rsidP="00712044">
      <w:pPr>
        <w:pStyle w:val="af6"/>
        <w:jc w:val="right"/>
        <w:rPr>
          <w:sz w:val="24"/>
          <w:szCs w:val="24"/>
        </w:rPr>
      </w:pPr>
    </w:p>
    <w:p w:rsidR="00D91E5A" w:rsidRDefault="00D91E5A" w:rsidP="00712044">
      <w:pPr>
        <w:pStyle w:val="af6"/>
        <w:jc w:val="right"/>
        <w:rPr>
          <w:sz w:val="24"/>
          <w:szCs w:val="24"/>
        </w:rPr>
      </w:pPr>
    </w:p>
    <w:p w:rsidR="00D91E5A" w:rsidRDefault="00D91E5A" w:rsidP="00712044">
      <w:pPr>
        <w:pStyle w:val="af6"/>
        <w:jc w:val="right"/>
        <w:rPr>
          <w:sz w:val="24"/>
          <w:szCs w:val="24"/>
        </w:rPr>
      </w:pPr>
    </w:p>
    <w:p w:rsidR="00D91E5A" w:rsidRDefault="00D91E5A" w:rsidP="00712044">
      <w:pPr>
        <w:pStyle w:val="af6"/>
        <w:jc w:val="right"/>
        <w:rPr>
          <w:sz w:val="24"/>
          <w:szCs w:val="24"/>
        </w:rPr>
      </w:pPr>
    </w:p>
    <w:p w:rsidR="00D91E5A" w:rsidRDefault="00D91E5A" w:rsidP="00712044">
      <w:pPr>
        <w:pStyle w:val="af6"/>
        <w:jc w:val="right"/>
        <w:rPr>
          <w:sz w:val="24"/>
          <w:szCs w:val="24"/>
        </w:rPr>
      </w:pPr>
    </w:p>
    <w:p w:rsidR="00D91E5A" w:rsidRDefault="00D91E5A" w:rsidP="00712044">
      <w:pPr>
        <w:pStyle w:val="af6"/>
        <w:jc w:val="right"/>
        <w:rPr>
          <w:sz w:val="24"/>
          <w:szCs w:val="24"/>
        </w:rPr>
      </w:pPr>
    </w:p>
    <w:p w:rsidR="00D91E5A" w:rsidRDefault="00D91E5A" w:rsidP="00712044">
      <w:pPr>
        <w:pStyle w:val="af6"/>
        <w:jc w:val="right"/>
        <w:rPr>
          <w:sz w:val="24"/>
          <w:szCs w:val="24"/>
        </w:rPr>
      </w:pPr>
    </w:p>
    <w:p w:rsidR="00D91E5A" w:rsidRDefault="00D91E5A" w:rsidP="00712044">
      <w:pPr>
        <w:pStyle w:val="af6"/>
        <w:jc w:val="right"/>
        <w:rPr>
          <w:sz w:val="24"/>
          <w:szCs w:val="24"/>
        </w:rPr>
      </w:pPr>
    </w:p>
    <w:p w:rsidR="00D91E5A" w:rsidRDefault="00D91E5A" w:rsidP="00712044">
      <w:pPr>
        <w:pStyle w:val="af6"/>
        <w:jc w:val="right"/>
        <w:rPr>
          <w:sz w:val="24"/>
          <w:szCs w:val="24"/>
        </w:rPr>
      </w:pPr>
    </w:p>
    <w:p w:rsidR="00D91E5A" w:rsidRDefault="00D91E5A" w:rsidP="00712044">
      <w:pPr>
        <w:pStyle w:val="af6"/>
        <w:jc w:val="right"/>
        <w:rPr>
          <w:sz w:val="24"/>
          <w:szCs w:val="24"/>
        </w:rPr>
      </w:pPr>
    </w:p>
    <w:p w:rsidR="00D91E5A" w:rsidRDefault="00D91E5A" w:rsidP="00712044">
      <w:pPr>
        <w:pStyle w:val="af6"/>
        <w:jc w:val="right"/>
        <w:rPr>
          <w:sz w:val="24"/>
          <w:szCs w:val="24"/>
        </w:rPr>
      </w:pPr>
    </w:p>
    <w:p w:rsidR="00D91E5A" w:rsidRDefault="00D91E5A" w:rsidP="00712044">
      <w:pPr>
        <w:pStyle w:val="af6"/>
        <w:jc w:val="right"/>
        <w:rPr>
          <w:sz w:val="24"/>
          <w:szCs w:val="24"/>
        </w:rPr>
      </w:pPr>
    </w:p>
    <w:p w:rsidR="00D91E5A" w:rsidRDefault="00D91E5A" w:rsidP="00712044">
      <w:pPr>
        <w:pStyle w:val="af6"/>
        <w:jc w:val="right"/>
        <w:rPr>
          <w:sz w:val="24"/>
          <w:szCs w:val="24"/>
        </w:rPr>
      </w:pPr>
    </w:p>
    <w:p w:rsidR="00D91E5A" w:rsidRDefault="00D91E5A" w:rsidP="00712044">
      <w:pPr>
        <w:pStyle w:val="af6"/>
        <w:jc w:val="right"/>
        <w:rPr>
          <w:sz w:val="24"/>
          <w:szCs w:val="24"/>
        </w:rPr>
      </w:pPr>
    </w:p>
    <w:p w:rsidR="00D91E5A" w:rsidRDefault="00D91E5A" w:rsidP="00712044">
      <w:pPr>
        <w:pStyle w:val="af6"/>
        <w:jc w:val="right"/>
        <w:rPr>
          <w:sz w:val="24"/>
          <w:szCs w:val="24"/>
        </w:rPr>
      </w:pPr>
    </w:p>
    <w:p w:rsidR="00D91E5A" w:rsidRDefault="00D91E5A" w:rsidP="00712044">
      <w:pPr>
        <w:pStyle w:val="af6"/>
        <w:jc w:val="right"/>
        <w:rPr>
          <w:sz w:val="24"/>
          <w:szCs w:val="24"/>
        </w:rPr>
      </w:pPr>
    </w:p>
    <w:p w:rsidR="00D91E5A" w:rsidRDefault="00D91E5A" w:rsidP="00712044">
      <w:pPr>
        <w:pStyle w:val="af6"/>
        <w:jc w:val="right"/>
        <w:rPr>
          <w:sz w:val="24"/>
          <w:szCs w:val="24"/>
        </w:rPr>
      </w:pPr>
    </w:p>
    <w:p w:rsidR="00D91E5A" w:rsidRDefault="00D91E5A" w:rsidP="00712044">
      <w:pPr>
        <w:pStyle w:val="af6"/>
        <w:jc w:val="right"/>
        <w:rPr>
          <w:sz w:val="24"/>
          <w:szCs w:val="24"/>
        </w:rPr>
      </w:pPr>
    </w:p>
    <w:p w:rsidR="00D91E5A" w:rsidRDefault="00D91E5A" w:rsidP="00712044">
      <w:pPr>
        <w:pStyle w:val="af6"/>
        <w:jc w:val="right"/>
        <w:rPr>
          <w:sz w:val="24"/>
          <w:szCs w:val="24"/>
        </w:rPr>
      </w:pPr>
    </w:p>
    <w:p w:rsidR="00D91E5A" w:rsidRDefault="00D91E5A" w:rsidP="00712044">
      <w:pPr>
        <w:pStyle w:val="af6"/>
        <w:jc w:val="right"/>
        <w:rPr>
          <w:sz w:val="24"/>
          <w:szCs w:val="24"/>
        </w:rPr>
      </w:pPr>
    </w:p>
    <w:p w:rsidR="00D91E5A" w:rsidRDefault="00D91E5A" w:rsidP="00712044">
      <w:pPr>
        <w:pStyle w:val="af6"/>
        <w:jc w:val="right"/>
        <w:rPr>
          <w:sz w:val="24"/>
          <w:szCs w:val="24"/>
        </w:rPr>
      </w:pPr>
    </w:p>
    <w:p w:rsidR="00D91E5A" w:rsidRDefault="00D91E5A" w:rsidP="00712044">
      <w:pPr>
        <w:pStyle w:val="af6"/>
        <w:jc w:val="right"/>
        <w:rPr>
          <w:sz w:val="24"/>
          <w:szCs w:val="24"/>
        </w:rPr>
      </w:pPr>
    </w:p>
    <w:bookmarkEnd w:id="15"/>
    <w:bookmarkEnd w:id="16"/>
    <w:p w:rsidR="00FF1393" w:rsidRDefault="00FF1393" w:rsidP="00EE3B6F">
      <w:pPr>
        <w:spacing w:after="160"/>
        <w:jc w:val="both"/>
        <w:rPr>
          <w:rFonts w:ascii="Arial" w:hAnsi="Arial" w:cs="Arial"/>
          <w:color w:val="000000"/>
          <w:sz w:val="22"/>
          <w:szCs w:val="22"/>
        </w:rPr>
      </w:pPr>
    </w:p>
    <w:p w:rsidR="00485E33" w:rsidRPr="00547534" w:rsidRDefault="00485E33" w:rsidP="00485E33">
      <w:pPr>
        <w:jc w:val="right"/>
        <w:rPr>
          <w:b/>
          <w:lang w:eastAsia="ar-SA"/>
        </w:rPr>
      </w:pPr>
      <w:r w:rsidRPr="00547534">
        <w:rPr>
          <w:b/>
          <w:lang w:eastAsia="ar-SA"/>
        </w:rPr>
        <w:t>ПРИЛОЖЕНИЕ № 3</w:t>
      </w:r>
    </w:p>
    <w:p w:rsidR="00485E33" w:rsidRPr="00547534" w:rsidRDefault="00485E33" w:rsidP="00485E33">
      <w:pPr>
        <w:jc w:val="right"/>
        <w:rPr>
          <w:b/>
          <w:lang w:eastAsia="ar-SA"/>
        </w:rPr>
      </w:pPr>
      <w:r w:rsidRPr="00547534">
        <w:rPr>
          <w:b/>
          <w:lang w:eastAsia="ar-SA"/>
        </w:rPr>
        <w:t>к документации запроса котировок</w:t>
      </w:r>
    </w:p>
    <w:p w:rsidR="00485E33" w:rsidRPr="000F4706" w:rsidRDefault="00485E33" w:rsidP="00485E33">
      <w:pPr>
        <w:jc w:val="right"/>
        <w:rPr>
          <w:lang w:eastAsia="ar-SA"/>
        </w:rPr>
      </w:pPr>
    </w:p>
    <w:p w:rsidR="00D91E5A" w:rsidRDefault="00CE5263" w:rsidP="00485E33">
      <w:pPr>
        <w:jc w:val="center"/>
        <w:rPr>
          <w:rStyle w:val="10"/>
          <w:rFonts w:ascii="Times New Roman" w:hAnsi="Times New Roman"/>
          <w:sz w:val="24"/>
          <w:szCs w:val="24"/>
        </w:rPr>
      </w:pPr>
      <w:r w:rsidRPr="008A390A">
        <w:rPr>
          <w:rStyle w:val="10"/>
          <w:rFonts w:ascii="Times New Roman" w:hAnsi="Times New Roman"/>
          <w:sz w:val="24"/>
          <w:szCs w:val="24"/>
        </w:rPr>
        <w:t>ТЕХНИЧЕСКОЕ ЗАДАНИЕ</w:t>
      </w:r>
    </w:p>
    <w:p w:rsidR="004A6F93" w:rsidRPr="000F4706" w:rsidRDefault="004A6F93" w:rsidP="00485E33">
      <w:pPr>
        <w:jc w:val="center"/>
        <w:rPr>
          <w:rStyle w:val="10"/>
          <w:rFonts w:ascii="Times New Roman" w:hAnsi="Times New Roman"/>
          <w:b w:val="0"/>
          <w:sz w:val="24"/>
          <w:szCs w:val="24"/>
        </w:rPr>
      </w:pPr>
    </w:p>
    <w:p w:rsidR="00CE5263" w:rsidRDefault="004A6F93" w:rsidP="008A390A">
      <w:pPr>
        <w:ind w:firstLine="709"/>
        <w:jc w:val="both"/>
      </w:pPr>
      <w:r w:rsidRPr="004A6F93">
        <w:rPr>
          <w:b/>
        </w:rPr>
        <w:t>Заказчик</w:t>
      </w:r>
      <w:r>
        <w:t xml:space="preserve">: </w:t>
      </w:r>
      <w:r>
        <w:rPr>
          <w:iCs/>
          <w:shd w:val="clear" w:color="auto" w:fill="FFFFFF"/>
        </w:rPr>
        <w:t xml:space="preserve">Акционерное общество </w:t>
      </w:r>
      <w:r w:rsidRPr="004F018E">
        <w:rPr>
          <w:iCs/>
          <w:shd w:val="clear" w:color="auto" w:fill="FFFFFF"/>
        </w:rPr>
        <w:t>«</w:t>
      </w:r>
      <w:r w:rsidR="00882F56">
        <w:rPr>
          <w:iCs/>
          <w:shd w:val="clear" w:color="auto" w:fill="FFFFFF"/>
        </w:rPr>
        <w:t xml:space="preserve">Аэропорт </w:t>
      </w:r>
      <w:r w:rsidRPr="004F018E">
        <w:rPr>
          <w:iCs/>
          <w:shd w:val="clear" w:color="auto" w:fill="FFFFFF"/>
        </w:rPr>
        <w:t>Эли</w:t>
      </w:r>
      <w:r w:rsidR="00882F56">
        <w:rPr>
          <w:iCs/>
          <w:shd w:val="clear" w:color="auto" w:fill="FFFFFF"/>
        </w:rPr>
        <w:t>с</w:t>
      </w:r>
      <w:r w:rsidRPr="004F018E">
        <w:rPr>
          <w:iCs/>
          <w:shd w:val="clear" w:color="auto" w:fill="FFFFFF"/>
        </w:rPr>
        <w:t>та»</w:t>
      </w:r>
      <w:r>
        <w:rPr>
          <w:iCs/>
          <w:shd w:val="clear" w:color="auto" w:fill="FFFFFF"/>
        </w:rPr>
        <w:t>.</w:t>
      </w:r>
    </w:p>
    <w:p w:rsidR="003808B4" w:rsidRDefault="003808B4" w:rsidP="008A390A">
      <w:pPr>
        <w:ind w:firstLine="709"/>
        <w:jc w:val="both"/>
      </w:pPr>
    </w:p>
    <w:p w:rsidR="00041EC0" w:rsidRDefault="00A06AF4" w:rsidP="008A390A">
      <w:pPr>
        <w:ind w:firstLine="709"/>
        <w:jc w:val="both"/>
        <w:rPr>
          <w:shd w:val="clear" w:color="auto" w:fill="FFFFFF" w:themeFill="background1"/>
        </w:rPr>
      </w:pPr>
      <w:r>
        <w:rPr>
          <w:rStyle w:val="10"/>
          <w:rFonts w:ascii="Times New Roman" w:eastAsia="Calibri" w:hAnsi="Times New Roman"/>
          <w:sz w:val="24"/>
          <w:szCs w:val="24"/>
        </w:rPr>
        <w:t>Предмет</w:t>
      </w:r>
      <w:r w:rsidR="00041EC0">
        <w:rPr>
          <w:rStyle w:val="10"/>
          <w:rFonts w:ascii="Times New Roman" w:eastAsia="Calibri" w:hAnsi="Times New Roman"/>
          <w:sz w:val="24"/>
          <w:szCs w:val="24"/>
        </w:rPr>
        <w:t xml:space="preserve"> </w:t>
      </w:r>
      <w:r w:rsidR="008A390A">
        <w:rPr>
          <w:rStyle w:val="10"/>
          <w:rFonts w:ascii="Times New Roman" w:eastAsia="Calibri" w:hAnsi="Times New Roman"/>
          <w:sz w:val="24"/>
          <w:szCs w:val="24"/>
        </w:rPr>
        <w:t>договора</w:t>
      </w:r>
      <w:r w:rsidR="00CE5263" w:rsidRPr="00547534">
        <w:rPr>
          <w:rStyle w:val="10"/>
          <w:rFonts w:ascii="Times New Roman" w:eastAsia="Calibri" w:hAnsi="Times New Roman"/>
          <w:sz w:val="24"/>
          <w:szCs w:val="24"/>
        </w:rPr>
        <w:t xml:space="preserve">: </w:t>
      </w:r>
      <w:bookmarkStart w:id="17" w:name="OLE_LINK51"/>
      <w:r w:rsidR="0025130F" w:rsidRPr="00DC30E8">
        <w:t xml:space="preserve">Право заключения договора </w:t>
      </w:r>
      <w:r w:rsidR="00882F56">
        <w:rPr>
          <w:shd w:val="clear" w:color="auto" w:fill="FFFFFF" w:themeFill="background1"/>
        </w:rPr>
        <w:t xml:space="preserve">на поставку бензина </w:t>
      </w:r>
      <w:r w:rsidR="00041EC0">
        <w:rPr>
          <w:shd w:val="clear" w:color="auto" w:fill="FFFFFF" w:themeFill="background1"/>
        </w:rPr>
        <w:t>АИ-95,</w:t>
      </w:r>
    </w:p>
    <w:p w:rsidR="00041EC0" w:rsidRDefault="00882F56" w:rsidP="008A390A">
      <w:pPr>
        <w:ind w:firstLine="709"/>
        <w:jc w:val="both"/>
        <w:rPr>
          <w:shd w:val="clear" w:color="auto" w:fill="FFFFFF" w:themeFill="background1"/>
        </w:rPr>
      </w:pPr>
      <w:r>
        <w:rPr>
          <w:shd w:val="clear" w:color="auto" w:fill="FFFFFF" w:themeFill="background1"/>
        </w:rPr>
        <w:t>АИ-92</w:t>
      </w:r>
      <w:r w:rsidR="0025130F" w:rsidRPr="00DC30E8">
        <w:rPr>
          <w:shd w:val="clear" w:color="auto" w:fill="FFFFFF" w:themeFill="background1"/>
        </w:rPr>
        <w:t>,</w:t>
      </w:r>
      <w:r>
        <w:rPr>
          <w:shd w:val="clear" w:color="auto" w:fill="FFFFFF" w:themeFill="background1"/>
        </w:rPr>
        <w:t>сезонного  дизельного топлив</w:t>
      </w:r>
      <w:r w:rsidR="0025130F" w:rsidRPr="00DC30E8">
        <w:rPr>
          <w:shd w:val="clear" w:color="auto" w:fill="FFFFFF" w:themeFill="background1"/>
        </w:rPr>
        <w:t xml:space="preserve"> через АЗС </w:t>
      </w:r>
      <w:r w:rsidR="0025130F">
        <w:rPr>
          <w:shd w:val="clear" w:color="auto" w:fill="FFFFFF" w:themeFill="background1"/>
        </w:rPr>
        <w:t>п</w:t>
      </w:r>
      <w:r>
        <w:rPr>
          <w:shd w:val="clear" w:color="auto" w:fill="FFFFFF" w:themeFill="background1"/>
        </w:rPr>
        <w:t>оставщика для транспорта</w:t>
      </w:r>
    </w:p>
    <w:p w:rsidR="00A06AF4" w:rsidRDefault="00041EC0" w:rsidP="008A390A">
      <w:pPr>
        <w:ind w:firstLine="709"/>
        <w:jc w:val="both"/>
        <w:rPr>
          <w:rFonts w:cs="Arial"/>
        </w:rPr>
      </w:pPr>
      <w:r>
        <w:rPr>
          <w:shd w:val="clear" w:color="auto" w:fill="FFFFFF" w:themeFill="background1"/>
        </w:rPr>
        <w:t xml:space="preserve">                                </w:t>
      </w:r>
      <w:r w:rsidR="00882F56">
        <w:rPr>
          <w:shd w:val="clear" w:color="auto" w:fill="FFFFFF" w:themeFill="background1"/>
        </w:rPr>
        <w:t xml:space="preserve">АО </w:t>
      </w:r>
      <w:r w:rsidR="0025130F" w:rsidRPr="00DC30E8">
        <w:rPr>
          <w:shd w:val="clear" w:color="auto" w:fill="FFFFFF" w:themeFill="background1"/>
        </w:rPr>
        <w:t xml:space="preserve"> «</w:t>
      </w:r>
      <w:r w:rsidR="00882F56">
        <w:rPr>
          <w:shd w:val="clear" w:color="auto" w:fill="FFFFFF" w:themeFill="background1"/>
        </w:rPr>
        <w:t xml:space="preserve">Аэропорт </w:t>
      </w:r>
      <w:r w:rsidR="0025130F" w:rsidRPr="00DC30E8">
        <w:rPr>
          <w:shd w:val="clear" w:color="auto" w:fill="FFFFFF" w:themeFill="background1"/>
        </w:rPr>
        <w:t>Эли</w:t>
      </w:r>
      <w:r w:rsidR="00882F56">
        <w:rPr>
          <w:shd w:val="clear" w:color="auto" w:fill="FFFFFF" w:themeFill="background1"/>
        </w:rPr>
        <w:t>с</w:t>
      </w:r>
      <w:r w:rsidR="0025130F" w:rsidRPr="00DC30E8">
        <w:rPr>
          <w:shd w:val="clear" w:color="auto" w:fill="FFFFFF" w:themeFill="background1"/>
        </w:rPr>
        <w:t>та»</w:t>
      </w:r>
      <w:r w:rsidR="00A06AF4" w:rsidRPr="00D81B6E">
        <w:rPr>
          <w:rFonts w:cs="Arial"/>
        </w:rPr>
        <w:t>.</w:t>
      </w:r>
      <w:bookmarkEnd w:id="17"/>
    </w:p>
    <w:p w:rsidR="0025130F" w:rsidRPr="001623F1" w:rsidRDefault="0025130F" w:rsidP="0025130F">
      <w:pPr>
        <w:jc w:val="both"/>
      </w:pPr>
    </w:p>
    <w:tbl>
      <w:tblPr>
        <w:tblW w:w="684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6"/>
        <w:gridCol w:w="4394"/>
        <w:gridCol w:w="1985"/>
      </w:tblGrid>
      <w:tr w:rsidR="00882F56" w:rsidRPr="001623F1" w:rsidTr="00882F56">
        <w:trPr>
          <w:trHeight w:val="554"/>
        </w:trPr>
        <w:tc>
          <w:tcPr>
            <w:tcW w:w="466" w:type="dxa"/>
            <w:vAlign w:val="center"/>
          </w:tcPr>
          <w:p w:rsidR="00882F56" w:rsidRPr="002A6581" w:rsidRDefault="00882F56" w:rsidP="00E0617F">
            <w:pPr>
              <w:jc w:val="center"/>
              <w:rPr>
                <w:b/>
              </w:rPr>
            </w:pPr>
            <w:bookmarkStart w:id="18" w:name="OLE_LINK41"/>
            <w:r w:rsidRPr="002A6581">
              <w:rPr>
                <w:b/>
              </w:rPr>
              <w:t>№</w:t>
            </w:r>
          </w:p>
        </w:tc>
        <w:tc>
          <w:tcPr>
            <w:tcW w:w="4394" w:type="dxa"/>
            <w:vAlign w:val="center"/>
          </w:tcPr>
          <w:p w:rsidR="00882F56" w:rsidRPr="002A6581" w:rsidRDefault="00882F56" w:rsidP="00E0617F">
            <w:pPr>
              <w:jc w:val="center"/>
              <w:rPr>
                <w:b/>
              </w:rPr>
            </w:pPr>
            <w:r w:rsidRPr="002A6581">
              <w:rPr>
                <w:b/>
              </w:rPr>
              <w:t>Описание Товара</w:t>
            </w:r>
          </w:p>
        </w:tc>
        <w:tc>
          <w:tcPr>
            <w:tcW w:w="1985" w:type="dxa"/>
            <w:vAlign w:val="center"/>
          </w:tcPr>
          <w:p w:rsidR="00882F56" w:rsidRPr="002A6581" w:rsidRDefault="00882F56" w:rsidP="0028642A">
            <w:pPr>
              <w:jc w:val="center"/>
              <w:rPr>
                <w:b/>
              </w:rPr>
            </w:pPr>
            <w:r w:rsidRPr="002A6581">
              <w:rPr>
                <w:b/>
              </w:rPr>
              <w:t>Количество</w:t>
            </w:r>
            <w:r>
              <w:rPr>
                <w:b/>
              </w:rPr>
              <w:t xml:space="preserve"> поставляемого Товара</w:t>
            </w:r>
            <w:r w:rsidRPr="002A6581">
              <w:rPr>
                <w:b/>
              </w:rPr>
              <w:t xml:space="preserve">, </w:t>
            </w:r>
            <w:proofErr w:type="gramStart"/>
            <w:r>
              <w:rPr>
                <w:b/>
              </w:rPr>
              <w:t>л</w:t>
            </w:r>
            <w:proofErr w:type="gramEnd"/>
          </w:p>
        </w:tc>
      </w:tr>
      <w:tr w:rsidR="00882F56" w:rsidRPr="001623F1" w:rsidTr="00882F56">
        <w:trPr>
          <w:trHeight w:val="2092"/>
        </w:trPr>
        <w:tc>
          <w:tcPr>
            <w:tcW w:w="466" w:type="dxa"/>
            <w:vAlign w:val="center"/>
          </w:tcPr>
          <w:p w:rsidR="00882F56" w:rsidRPr="001623F1" w:rsidRDefault="00882F56" w:rsidP="0028642A">
            <w:pPr>
              <w:jc w:val="center"/>
            </w:pPr>
            <w:r w:rsidRPr="001623F1">
              <w:t>1</w:t>
            </w:r>
          </w:p>
        </w:tc>
        <w:tc>
          <w:tcPr>
            <w:tcW w:w="4394" w:type="dxa"/>
            <w:vAlign w:val="center"/>
          </w:tcPr>
          <w:p w:rsidR="00882F56" w:rsidRPr="001623F1" w:rsidRDefault="00882F56" w:rsidP="0028642A">
            <w:pPr>
              <w:jc w:val="center"/>
            </w:pPr>
            <w:r w:rsidRPr="00ED155D">
              <w:rPr>
                <w:color w:val="000000"/>
              </w:rPr>
              <w:t>Топл</w:t>
            </w:r>
            <w:r>
              <w:rPr>
                <w:color w:val="000000"/>
              </w:rPr>
              <w:t xml:space="preserve">иво дизельное </w:t>
            </w:r>
            <w:r w:rsidRPr="00ED155D">
              <w:rPr>
                <w:color w:val="000000"/>
              </w:rPr>
              <w:t xml:space="preserve"> 2 К5 </w:t>
            </w:r>
          </w:p>
        </w:tc>
        <w:tc>
          <w:tcPr>
            <w:tcW w:w="1985" w:type="dxa"/>
            <w:vAlign w:val="center"/>
          </w:tcPr>
          <w:p w:rsidR="00882F56" w:rsidRDefault="005D0778" w:rsidP="0028642A">
            <w:pPr>
              <w:ind w:left="-108" w:right="-108"/>
              <w:jc w:val="center"/>
            </w:pPr>
            <w:r>
              <w:t>40</w:t>
            </w:r>
            <w:r w:rsidR="00041EC0">
              <w:t>0</w:t>
            </w:r>
            <w:r w:rsidR="00882F56">
              <w:t>00</w:t>
            </w:r>
          </w:p>
          <w:p w:rsidR="00882F56" w:rsidRPr="0031601E" w:rsidRDefault="00882F56" w:rsidP="0028642A">
            <w:pPr>
              <w:ind w:left="-108" w:right="-108"/>
              <w:jc w:val="center"/>
            </w:pPr>
          </w:p>
        </w:tc>
      </w:tr>
      <w:tr w:rsidR="00882F56" w:rsidRPr="001623F1" w:rsidTr="00882F56">
        <w:trPr>
          <w:trHeight w:val="1953"/>
        </w:trPr>
        <w:tc>
          <w:tcPr>
            <w:tcW w:w="466" w:type="dxa"/>
            <w:vAlign w:val="center"/>
          </w:tcPr>
          <w:p w:rsidR="00882F56" w:rsidRPr="001623F1" w:rsidRDefault="00041EC0" w:rsidP="0028642A">
            <w:pPr>
              <w:jc w:val="center"/>
            </w:pPr>
            <w:r>
              <w:t>2</w:t>
            </w:r>
          </w:p>
        </w:tc>
        <w:tc>
          <w:tcPr>
            <w:tcW w:w="4394" w:type="dxa"/>
            <w:vAlign w:val="center"/>
          </w:tcPr>
          <w:p w:rsidR="00882F56" w:rsidRPr="00ED155D" w:rsidRDefault="00882F56" w:rsidP="0028642A">
            <w:pPr>
              <w:jc w:val="center"/>
              <w:rPr>
                <w:color w:val="000000"/>
              </w:rPr>
            </w:pPr>
            <w:r>
              <w:rPr>
                <w:color w:val="000000"/>
              </w:rPr>
              <w:t>Бензин автомобильный неэтилированный (АИ-92-К5)</w:t>
            </w:r>
          </w:p>
        </w:tc>
        <w:tc>
          <w:tcPr>
            <w:tcW w:w="1985" w:type="dxa"/>
            <w:vAlign w:val="center"/>
          </w:tcPr>
          <w:p w:rsidR="00882F56" w:rsidRDefault="005D0778" w:rsidP="00882F56">
            <w:pPr>
              <w:ind w:left="-108" w:right="-108"/>
              <w:jc w:val="center"/>
            </w:pPr>
            <w:r>
              <w:t>3</w:t>
            </w:r>
            <w:r w:rsidR="00041EC0">
              <w:t>0 000</w:t>
            </w:r>
          </w:p>
        </w:tc>
      </w:tr>
      <w:tr w:rsidR="00041EC0" w:rsidRPr="001623F1" w:rsidTr="00882F56">
        <w:trPr>
          <w:trHeight w:val="1953"/>
        </w:trPr>
        <w:tc>
          <w:tcPr>
            <w:tcW w:w="466" w:type="dxa"/>
            <w:vAlign w:val="center"/>
          </w:tcPr>
          <w:p w:rsidR="00041EC0" w:rsidRDefault="00041EC0" w:rsidP="0028642A">
            <w:pPr>
              <w:jc w:val="center"/>
            </w:pPr>
            <w:r>
              <w:t>3</w:t>
            </w:r>
          </w:p>
        </w:tc>
        <w:tc>
          <w:tcPr>
            <w:tcW w:w="4394" w:type="dxa"/>
            <w:vAlign w:val="center"/>
          </w:tcPr>
          <w:p w:rsidR="00041EC0" w:rsidRDefault="00041EC0" w:rsidP="0028642A">
            <w:pPr>
              <w:jc w:val="center"/>
              <w:rPr>
                <w:color w:val="000000"/>
              </w:rPr>
            </w:pPr>
            <w:r>
              <w:rPr>
                <w:color w:val="000000"/>
              </w:rPr>
              <w:t>Бензин автомобильный неэтилированный (АИ-95-К5)</w:t>
            </w:r>
          </w:p>
        </w:tc>
        <w:tc>
          <w:tcPr>
            <w:tcW w:w="1985" w:type="dxa"/>
            <w:vAlign w:val="center"/>
          </w:tcPr>
          <w:p w:rsidR="00041EC0" w:rsidRDefault="00041EC0" w:rsidP="00882F56">
            <w:pPr>
              <w:ind w:left="-108" w:right="-108"/>
              <w:jc w:val="center"/>
            </w:pPr>
            <w:r>
              <w:t>1000</w:t>
            </w:r>
          </w:p>
        </w:tc>
      </w:tr>
      <w:bookmarkEnd w:id="18"/>
    </w:tbl>
    <w:p w:rsidR="0028642A" w:rsidRDefault="0028642A" w:rsidP="0025130F">
      <w:pPr>
        <w:widowControl w:val="0"/>
        <w:autoSpaceDE w:val="0"/>
        <w:rPr>
          <w:b/>
          <w:color w:val="000000"/>
        </w:rPr>
      </w:pPr>
    </w:p>
    <w:p w:rsidR="0028642A" w:rsidRDefault="0028642A" w:rsidP="0025130F">
      <w:pPr>
        <w:widowControl w:val="0"/>
        <w:autoSpaceDE w:val="0"/>
        <w:rPr>
          <w:b/>
          <w:color w:val="000000"/>
        </w:rPr>
      </w:pPr>
    </w:p>
    <w:p w:rsidR="0028642A" w:rsidRDefault="0028642A" w:rsidP="0025130F">
      <w:pPr>
        <w:widowControl w:val="0"/>
        <w:autoSpaceDE w:val="0"/>
        <w:rPr>
          <w:b/>
          <w:color w:val="000000"/>
        </w:rPr>
      </w:pPr>
    </w:p>
    <w:p w:rsidR="0025130F" w:rsidRDefault="0025130F" w:rsidP="0028642A">
      <w:pPr>
        <w:widowControl w:val="0"/>
        <w:autoSpaceDE w:val="0"/>
        <w:ind w:firstLine="709"/>
        <w:rPr>
          <w:b/>
          <w:color w:val="000000"/>
        </w:rPr>
      </w:pPr>
      <w:r w:rsidRPr="0045462D">
        <w:rPr>
          <w:b/>
          <w:color w:val="000000"/>
        </w:rPr>
        <w:t>Требования к поставляемому Товару:</w:t>
      </w:r>
    </w:p>
    <w:p w:rsidR="0025130F" w:rsidRPr="0045462D" w:rsidRDefault="0025130F" w:rsidP="0028642A">
      <w:pPr>
        <w:widowControl w:val="0"/>
        <w:autoSpaceDE w:val="0"/>
        <w:ind w:firstLine="709"/>
        <w:rPr>
          <w:b/>
          <w:color w:val="000000"/>
        </w:rPr>
      </w:pPr>
    </w:p>
    <w:p w:rsidR="0025130F" w:rsidRDefault="0025130F" w:rsidP="0028642A">
      <w:pPr>
        <w:widowControl w:val="0"/>
        <w:autoSpaceDE w:val="0"/>
        <w:ind w:firstLine="709"/>
      </w:pPr>
      <w:r w:rsidRPr="0028642A">
        <w:rPr>
          <w:b/>
          <w:color w:val="000000"/>
        </w:rPr>
        <w:t>Топливо дизельное ЕВРО зимнее класса 2 К5 (ДТ-З-К5) и топливо дизельное ЕВРО летнее сорта</w:t>
      </w:r>
      <w:proofErr w:type="gramStart"/>
      <w:r w:rsidRPr="0028642A">
        <w:rPr>
          <w:b/>
          <w:color w:val="000000"/>
        </w:rPr>
        <w:t xml:space="preserve"> С</w:t>
      </w:r>
      <w:proofErr w:type="gramEnd"/>
      <w:r w:rsidRPr="0028642A">
        <w:rPr>
          <w:b/>
          <w:color w:val="000000"/>
        </w:rPr>
        <w:t xml:space="preserve"> К5 (ДТ-Л-К5)</w:t>
      </w:r>
      <w:r w:rsidRPr="001623F1">
        <w:t>в соответствии с</w:t>
      </w:r>
      <w:r>
        <w:t xml:space="preserve"> требованиями </w:t>
      </w:r>
      <w:bookmarkStart w:id="19" w:name="OLE_LINK46"/>
      <w:bookmarkStart w:id="20" w:name="OLE_LINK47"/>
      <w:r>
        <w:t>ГОСТ 32511-2013</w:t>
      </w:r>
      <w:bookmarkEnd w:id="19"/>
      <w:bookmarkEnd w:id="20"/>
      <w:r>
        <w:t>:</w:t>
      </w:r>
    </w:p>
    <w:p w:rsidR="0028642A" w:rsidRDefault="0028642A" w:rsidP="0028642A">
      <w:pPr>
        <w:widowControl w:val="0"/>
        <w:autoSpaceDE w:val="0"/>
        <w:ind w:firstLine="709"/>
        <w:rPr>
          <w:color w:val="000000"/>
        </w:rPr>
      </w:pPr>
    </w:p>
    <w:tbl>
      <w:tblPr>
        <w:tblW w:w="8364" w:type="dxa"/>
        <w:tblInd w:w="40" w:type="dxa"/>
        <w:tblLayout w:type="fixed"/>
        <w:tblCellMar>
          <w:left w:w="40" w:type="dxa"/>
          <w:right w:w="40" w:type="dxa"/>
        </w:tblCellMar>
        <w:tblLook w:val="0000"/>
      </w:tblPr>
      <w:tblGrid>
        <w:gridCol w:w="5245"/>
        <w:gridCol w:w="1559"/>
        <w:gridCol w:w="1560"/>
      </w:tblGrid>
      <w:tr w:rsidR="0025130F" w:rsidRPr="005B156E" w:rsidTr="00E0617F">
        <w:trPr>
          <w:trHeight w:val="986"/>
        </w:trPr>
        <w:tc>
          <w:tcPr>
            <w:tcW w:w="5245" w:type="dxa"/>
            <w:tcBorders>
              <w:top w:val="single" w:sz="6" w:space="0" w:color="auto"/>
              <w:left w:val="single" w:sz="6" w:space="0" w:color="auto"/>
              <w:bottom w:val="single" w:sz="6" w:space="0" w:color="auto"/>
              <w:right w:val="single" w:sz="4" w:space="0" w:color="auto"/>
            </w:tcBorders>
            <w:vAlign w:val="center"/>
          </w:tcPr>
          <w:p w:rsidR="0025130F" w:rsidRPr="005B156E" w:rsidRDefault="0025130F" w:rsidP="00E0617F">
            <w:pPr>
              <w:pStyle w:val="2"/>
              <w:jc w:val="center"/>
              <w:rPr>
                <w:b/>
                <w:sz w:val="24"/>
              </w:rPr>
            </w:pPr>
            <w:r w:rsidRPr="001623F1">
              <w:rPr>
                <w:rFonts w:ascii="Times New Roman" w:hAnsi="Times New Roman" w:cs="Times New Roman"/>
                <w:b/>
                <w:color w:val="000000"/>
                <w:sz w:val="24"/>
                <w:szCs w:val="24"/>
              </w:rPr>
              <w:lastRenderedPageBreak/>
              <w:t>Наименование показателей</w:t>
            </w:r>
          </w:p>
        </w:tc>
        <w:tc>
          <w:tcPr>
            <w:tcW w:w="1559" w:type="dxa"/>
            <w:tcBorders>
              <w:top w:val="single" w:sz="6" w:space="0" w:color="auto"/>
              <w:left w:val="single" w:sz="6" w:space="0" w:color="auto"/>
              <w:bottom w:val="single" w:sz="6" w:space="0" w:color="auto"/>
              <w:right w:val="single" w:sz="6" w:space="0" w:color="auto"/>
            </w:tcBorders>
            <w:vAlign w:val="center"/>
          </w:tcPr>
          <w:p w:rsidR="0025130F" w:rsidRPr="005B156E" w:rsidRDefault="0025130F" w:rsidP="00E0617F">
            <w:pPr>
              <w:numPr>
                <w:ilvl w:val="12"/>
                <w:numId w:val="0"/>
              </w:numPr>
              <w:spacing w:before="40"/>
              <w:jc w:val="center"/>
              <w:rPr>
                <w:b/>
              </w:rPr>
            </w:pPr>
            <w:r w:rsidRPr="001623F1">
              <w:rPr>
                <w:b/>
                <w:color w:val="000000"/>
              </w:rPr>
              <w:t>Значение показателя</w:t>
            </w:r>
            <w:r>
              <w:rPr>
                <w:b/>
                <w:color w:val="000000"/>
              </w:rPr>
              <w:t xml:space="preserve"> для ДТ-З-К5</w:t>
            </w:r>
          </w:p>
        </w:tc>
        <w:tc>
          <w:tcPr>
            <w:tcW w:w="1560" w:type="dxa"/>
            <w:tcBorders>
              <w:top w:val="single" w:sz="6" w:space="0" w:color="auto"/>
              <w:left w:val="single" w:sz="6" w:space="0" w:color="auto"/>
              <w:bottom w:val="single" w:sz="6" w:space="0" w:color="auto"/>
              <w:right w:val="single" w:sz="6" w:space="0" w:color="auto"/>
            </w:tcBorders>
          </w:tcPr>
          <w:p w:rsidR="0025130F" w:rsidRPr="001623F1" w:rsidRDefault="0025130F" w:rsidP="00E0617F">
            <w:pPr>
              <w:numPr>
                <w:ilvl w:val="12"/>
                <w:numId w:val="0"/>
              </w:numPr>
              <w:spacing w:before="40"/>
              <w:jc w:val="center"/>
              <w:rPr>
                <w:b/>
                <w:color w:val="000000"/>
              </w:rPr>
            </w:pPr>
            <w:r w:rsidRPr="001623F1">
              <w:rPr>
                <w:b/>
                <w:color w:val="000000"/>
              </w:rPr>
              <w:t>Значение показателя</w:t>
            </w:r>
            <w:r>
              <w:rPr>
                <w:b/>
                <w:color w:val="000000"/>
              </w:rPr>
              <w:t xml:space="preserve"> для ДТ-Л-К5</w:t>
            </w:r>
          </w:p>
        </w:tc>
      </w:tr>
      <w:tr w:rsidR="0025130F" w:rsidRPr="00DC6187" w:rsidTr="00E0617F">
        <w:trPr>
          <w:trHeight w:val="303"/>
        </w:trPr>
        <w:tc>
          <w:tcPr>
            <w:tcW w:w="5245" w:type="dxa"/>
            <w:tcBorders>
              <w:top w:val="single" w:sz="6" w:space="0" w:color="auto"/>
              <w:left w:val="single" w:sz="6" w:space="0" w:color="auto"/>
              <w:bottom w:val="single" w:sz="6" w:space="0" w:color="auto"/>
              <w:right w:val="single" w:sz="4" w:space="0" w:color="auto"/>
            </w:tcBorders>
            <w:vAlign w:val="center"/>
          </w:tcPr>
          <w:p w:rsidR="0025130F" w:rsidRPr="002A6581" w:rsidRDefault="0025130F" w:rsidP="00E0617F">
            <w:pPr>
              <w:numPr>
                <w:ilvl w:val="12"/>
                <w:numId w:val="0"/>
              </w:numPr>
              <w:spacing w:before="40"/>
            </w:pPr>
            <w:proofErr w:type="spellStart"/>
            <w:r w:rsidRPr="002A6581">
              <w:t>Цетановое</w:t>
            </w:r>
            <w:proofErr w:type="spellEnd"/>
            <w:r w:rsidRPr="002A6581">
              <w:t xml:space="preserve"> число, не менее</w:t>
            </w:r>
          </w:p>
        </w:tc>
        <w:tc>
          <w:tcPr>
            <w:tcW w:w="1559" w:type="dxa"/>
            <w:tcBorders>
              <w:top w:val="single" w:sz="6" w:space="0" w:color="auto"/>
              <w:left w:val="single" w:sz="6" w:space="0" w:color="auto"/>
              <w:bottom w:val="single" w:sz="6" w:space="0" w:color="auto"/>
              <w:right w:val="single" w:sz="6" w:space="0" w:color="auto"/>
            </w:tcBorders>
            <w:vAlign w:val="center"/>
          </w:tcPr>
          <w:p w:rsidR="0025130F" w:rsidRPr="001F20B5" w:rsidRDefault="0025130F" w:rsidP="00E0617F">
            <w:pPr>
              <w:numPr>
                <w:ilvl w:val="12"/>
                <w:numId w:val="0"/>
              </w:numPr>
              <w:spacing w:before="40"/>
              <w:jc w:val="center"/>
            </w:pPr>
            <w:r w:rsidRPr="001F20B5">
              <w:t>48,0</w:t>
            </w:r>
          </w:p>
        </w:tc>
        <w:tc>
          <w:tcPr>
            <w:tcW w:w="1560" w:type="dxa"/>
            <w:tcBorders>
              <w:top w:val="single" w:sz="6" w:space="0" w:color="auto"/>
              <w:left w:val="single" w:sz="6" w:space="0" w:color="auto"/>
              <w:bottom w:val="single" w:sz="6" w:space="0" w:color="auto"/>
              <w:right w:val="single" w:sz="6" w:space="0" w:color="auto"/>
            </w:tcBorders>
          </w:tcPr>
          <w:p w:rsidR="0025130F" w:rsidRPr="001F20B5" w:rsidRDefault="0025130F" w:rsidP="00E0617F">
            <w:pPr>
              <w:numPr>
                <w:ilvl w:val="12"/>
                <w:numId w:val="0"/>
              </w:numPr>
              <w:spacing w:before="40"/>
              <w:jc w:val="center"/>
            </w:pPr>
            <w:r w:rsidRPr="001F20B5">
              <w:t>51,0</w:t>
            </w:r>
          </w:p>
        </w:tc>
      </w:tr>
      <w:tr w:rsidR="0025130F" w:rsidRPr="00C27FBC" w:rsidTr="00E0617F">
        <w:trPr>
          <w:trHeight w:val="303"/>
        </w:trPr>
        <w:tc>
          <w:tcPr>
            <w:tcW w:w="5245" w:type="dxa"/>
            <w:tcBorders>
              <w:top w:val="single" w:sz="6" w:space="0" w:color="auto"/>
              <w:left w:val="single" w:sz="6" w:space="0" w:color="auto"/>
              <w:bottom w:val="single" w:sz="6" w:space="0" w:color="auto"/>
              <w:right w:val="single" w:sz="4" w:space="0" w:color="auto"/>
            </w:tcBorders>
            <w:vAlign w:val="center"/>
          </w:tcPr>
          <w:p w:rsidR="0025130F" w:rsidRPr="002A6581" w:rsidRDefault="0025130F" w:rsidP="00E0617F">
            <w:pPr>
              <w:numPr>
                <w:ilvl w:val="12"/>
                <w:numId w:val="0"/>
              </w:numPr>
              <w:spacing w:before="40"/>
            </w:pPr>
            <w:proofErr w:type="spellStart"/>
            <w:r w:rsidRPr="002A6581">
              <w:t>Цетановый</w:t>
            </w:r>
            <w:proofErr w:type="spellEnd"/>
            <w:r w:rsidRPr="002A6581">
              <w:t xml:space="preserve"> индекс, не менее</w:t>
            </w:r>
          </w:p>
        </w:tc>
        <w:tc>
          <w:tcPr>
            <w:tcW w:w="1559" w:type="dxa"/>
            <w:tcBorders>
              <w:top w:val="single" w:sz="6" w:space="0" w:color="auto"/>
              <w:left w:val="single" w:sz="6" w:space="0" w:color="auto"/>
              <w:bottom w:val="single" w:sz="6" w:space="0" w:color="auto"/>
              <w:right w:val="single" w:sz="6" w:space="0" w:color="auto"/>
            </w:tcBorders>
            <w:vAlign w:val="center"/>
          </w:tcPr>
          <w:p w:rsidR="0025130F" w:rsidRPr="001F20B5" w:rsidRDefault="0025130F" w:rsidP="00E0617F">
            <w:pPr>
              <w:numPr>
                <w:ilvl w:val="12"/>
                <w:numId w:val="0"/>
              </w:numPr>
              <w:spacing w:before="40"/>
              <w:jc w:val="center"/>
              <w:rPr>
                <w:highlight w:val="yellow"/>
              </w:rPr>
            </w:pPr>
            <w:r w:rsidRPr="001F20B5">
              <w:t>46,0</w:t>
            </w:r>
          </w:p>
        </w:tc>
        <w:tc>
          <w:tcPr>
            <w:tcW w:w="1560" w:type="dxa"/>
            <w:tcBorders>
              <w:top w:val="single" w:sz="6" w:space="0" w:color="auto"/>
              <w:left w:val="single" w:sz="6" w:space="0" w:color="auto"/>
              <w:bottom w:val="single" w:sz="6" w:space="0" w:color="auto"/>
              <w:right w:val="single" w:sz="6" w:space="0" w:color="auto"/>
            </w:tcBorders>
          </w:tcPr>
          <w:p w:rsidR="0025130F" w:rsidRPr="00F1790A" w:rsidRDefault="0025130F" w:rsidP="00E0617F">
            <w:pPr>
              <w:numPr>
                <w:ilvl w:val="12"/>
                <w:numId w:val="0"/>
              </w:numPr>
              <w:spacing w:before="40"/>
              <w:jc w:val="center"/>
            </w:pPr>
            <w:r w:rsidRPr="00F1790A">
              <w:t>46,0</w:t>
            </w:r>
          </w:p>
        </w:tc>
      </w:tr>
      <w:tr w:rsidR="0025130F" w:rsidRPr="00C27FBC" w:rsidTr="00E0617F">
        <w:trPr>
          <w:trHeight w:val="486"/>
        </w:trPr>
        <w:tc>
          <w:tcPr>
            <w:tcW w:w="5245" w:type="dxa"/>
            <w:tcBorders>
              <w:top w:val="single" w:sz="6" w:space="0" w:color="auto"/>
              <w:left w:val="single" w:sz="6" w:space="0" w:color="auto"/>
              <w:bottom w:val="single" w:sz="6" w:space="0" w:color="auto"/>
              <w:right w:val="single" w:sz="4" w:space="0" w:color="auto"/>
            </w:tcBorders>
            <w:vAlign w:val="center"/>
          </w:tcPr>
          <w:p w:rsidR="0025130F" w:rsidRPr="002A6581" w:rsidRDefault="0025130F" w:rsidP="00E0617F">
            <w:pPr>
              <w:numPr>
                <w:ilvl w:val="12"/>
                <w:numId w:val="0"/>
              </w:numPr>
              <w:spacing w:before="40"/>
            </w:pPr>
            <w:r>
              <w:t xml:space="preserve">Массовая доля </w:t>
            </w:r>
            <w:r w:rsidRPr="002A6581">
              <w:t>полициклических ароматических углеводородов % масс</w:t>
            </w:r>
            <w:proofErr w:type="gramStart"/>
            <w:r w:rsidRPr="002A6581">
              <w:t xml:space="preserve">., </w:t>
            </w:r>
            <w:proofErr w:type="gramEnd"/>
            <w:r w:rsidRPr="002A6581">
              <w:t>не более</w:t>
            </w:r>
          </w:p>
        </w:tc>
        <w:tc>
          <w:tcPr>
            <w:tcW w:w="1559" w:type="dxa"/>
            <w:tcBorders>
              <w:top w:val="single" w:sz="6" w:space="0" w:color="auto"/>
              <w:left w:val="single" w:sz="6" w:space="0" w:color="auto"/>
              <w:bottom w:val="single" w:sz="6" w:space="0" w:color="auto"/>
              <w:right w:val="single" w:sz="6" w:space="0" w:color="auto"/>
            </w:tcBorders>
            <w:vAlign w:val="center"/>
          </w:tcPr>
          <w:p w:rsidR="0025130F" w:rsidRPr="002A6581" w:rsidRDefault="0025130F" w:rsidP="00E0617F">
            <w:pPr>
              <w:numPr>
                <w:ilvl w:val="12"/>
                <w:numId w:val="0"/>
              </w:numPr>
              <w:spacing w:before="40"/>
              <w:jc w:val="center"/>
            </w:pPr>
            <w:r w:rsidRPr="00E65487">
              <w:t>8,0</w:t>
            </w:r>
          </w:p>
        </w:tc>
        <w:tc>
          <w:tcPr>
            <w:tcW w:w="1560" w:type="dxa"/>
            <w:tcBorders>
              <w:top w:val="single" w:sz="6" w:space="0" w:color="auto"/>
              <w:left w:val="single" w:sz="6" w:space="0" w:color="auto"/>
              <w:bottom w:val="single" w:sz="6" w:space="0" w:color="auto"/>
              <w:right w:val="single" w:sz="6" w:space="0" w:color="auto"/>
            </w:tcBorders>
          </w:tcPr>
          <w:p w:rsidR="0025130F" w:rsidRPr="00F1790A" w:rsidRDefault="0025130F" w:rsidP="00E0617F">
            <w:pPr>
              <w:numPr>
                <w:ilvl w:val="12"/>
                <w:numId w:val="0"/>
              </w:numPr>
              <w:spacing w:before="40"/>
              <w:jc w:val="center"/>
            </w:pPr>
            <w:r w:rsidRPr="00F1790A">
              <w:t>8,0</w:t>
            </w:r>
          </w:p>
        </w:tc>
      </w:tr>
      <w:tr w:rsidR="0025130F" w:rsidTr="00E0617F">
        <w:trPr>
          <w:trHeight w:val="292"/>
        </w:trPr>
        <w:tc>
          <w:tcPr>
            <w:tcW w:w="5245" w:type="dxa"/>
            <w:tcBorders>
              <w:top w:val="single" w:sz="6" w:space="0" w:color="auto"/>
              <w:left w:val="single" w:sz="6" w:space="0" w:color="auto"/>
              <w:right w:val="single" w:sz="4" w:space="0" w:color="auto"/>
            </w:tcBorders>
          </w:tcPr>
          <w:p w:rsidR="0025130F" w:rsidRPr="002A6581" w:rsidRDefault="0025130F" w:rsidP="00E0617F">
            <w:pPr>
              <w:numPr>
                <w:ilvl w:val="12"/>
                <w:numId w:val="0"/>
              </w:numPr>
              <w:spacing w:before="40"/>
            </w:pPr>
            <w:r w:rsidRPr="002A6581">
              <w:t xml:space="preserve">Фракционный состав: </w:t>
            </w:r>
          </w:p>
        </w:tc>
        <w:tc>
          <w:tcPr>
            <w:tcW w:w="1559" w:type="dxa"/>
            <w:tcBorders>
              <w:top w:val="single" w:sz="6" w:space="0" w:color="auto"/>
              <w:left w:val="single" w:sz="6" w:space="0" w:color="auto"/>
              <w:right w:val="single" w:sz="6" w:space="0" w:color="auto"/>
            </w:tcBorders>
          </w:tcPr>
          <w:p w:rsidR="0025130F" w:rsidRPr="002A6581" w:rsidRDefault="0025130F" w:rsidP="00E0617F">
            <w:pPr>
              <w:numPr>
                <w:ilvl w:val="12"/>
                <w:numId w:val="0"/>
              </w:numPr>
              <w:spacing w:before="40"/>
              <w:jc w:val="center"/>
            </w:pPr>
          </w:p>
        </w:tc>
        <w:tc>
          <w:tcPr>
            <w:tcW w:w="1560" w:type="dxa"/>
            <w:tcBorders>
              <w:top w:val="single" w:sz="6" w:space="0" w:color="auto"/>
              <w:left w:val="single" w:sz="6" w:space="0" w:color="auto"/>
              <w:right w:val="single" w:sz="6" w:space="0" w:color="auto"/>
            </w:tcBorders>
          </w:tcPr>
          <w:p w:rsidR="0025130F" w:rsidRPr="00F1790A" w:rsidRDefault="0025130F" w:rsidP="00E0617F">
            <w:pPr>
              <w:numPr>
                <w:ilvl w:val="12"/>
                <w:numId w:val="0"/>
              </w:numPr>
              <w:spacing w:before="40"/>
              <w:jc w:val="center"/>
            </w:pPr>
          </w:p>
        </w:tc>
      </w:tr>
      <w:tr w:rsidR="0025130F" w:rsidRPr="0036787C" w:rsidTr="00E0617F">
        <w:tc>
          <w:tcPr>
            <w:tcW w:w="5245" w:type="dxa"/>
            <w:tcBorders>
              <w:left w:val="single" w:sz="6" w:space="0" w:color="auto"/>
              <w:right w:val="single" w:sz="4" w:space="0" w:color="auto"/>
            </w:tcBorders>
            <w:vAlign w:val="center"/>
          </w:tcPr>
          <w:p w:rsidR="0025130F" w:rsidRPr="002A6581" w:rsidRDefault="0025130F" w:rsidP="00E0617F">
            <w:pPr>
              <w:numPr>
                <w:ilvl w:val="12"/>
                <w:numId w:val="0"/>
              </w:numPr>
              <w:spacing w:before="40"/>
            </w:pPr>
            <w:r w:rsidRPr="002A6581">
              <w:t>- до 180º</w:t>
            </w:r>
            <w:proofErr w:type="gramStart"/>
            <w:r w:rsidRPr="002A6581">
              <w:t>С перегоняется</w:t>
            </w:r>
            <w:proofErr w:type="gramEnd"/>
            <w:r w:rsidRPr="002A6581">
              <w:t>, % об., не более</w:t>
            </w:r>
          </w:p>
        </w:tc>
        <w:tc>
          <w:tcPr>
            <w:tcW w:w="1559" w:type="dxa"/>
            <w:tcBorders>
              <w:left w:val="single" w:sz="6" w:space="0" w:color="auto"/>
              <w:right w:val="single" w:sz="6" w:space="0" w:color="auto"/>
            </w:tcBorders>
            <w:vAlign w:val="center"/>
          </w:tcPr>
          <w:p w:rsidR="0025130F" w:rsidRPr="001F20B5" w:rsidRDefault="0025130F" w:rsidP="00E0617F">
            <w:pPr>
              <w:numPr>
                <w:ilvl w:val="12"/>
                <w:numId w:val="0"/>
              </w:numPr>
              <w:spacing w:before="40"/>
              <w:jc w:val="center"/>
            </w:pPr>
            <w:r w:rsidRPr="001F20B5">
              <w:t>10</w:t>
            </w:r>
          </w:p>
        </w:tc>
        <w:tc>
          <w:tcPr>
            <w:tcW w:w="1560" w:type="dxa"/>
            <w:tcBorders>
              <w:left w:val="single" w:sz="6" w:space="0" w:color="auto"/>
              <w:right w:val="single" w:sz="6" w:space="0" w:color="auto"/>
            </w:tcBorders>
          </w:tcPr>
          <w:p w:rsidR="0025130F" w:rsidRPr="00F1790A" w:rsidRDefault="0025130F" w:rsidP="00E0617F">
            <w:pPr>
              <w:numPr>
                <w:ilvl w:val="12"/>
                <w:numId w:val="0"/>
              </w:numPr>
              <w:spacing w:before="40"/>
              <w:jc w:val="center"/>
            </w:pPr>
          </w:p>
        </w:tc>
      </w:tr>
      <w:tr w:rsidR="0025130F" w:rsidRPr="0036787C" w:rsidTr="00E0617F">
        <w:trPr>
          <w:trHeight w:val="713"/>
        </w:trPr>
        <w:tc>
          <w:tcPr>
            <w:tcW w:w="5245" w:type="dxa"/>
            <w:tcBorders>
              <w:left w:val="single" w:sz="6" w:space="0" w:color="auto"/>
              <w:bottom w:val="single" w:sz="6" w:space="0" w:color="auto"/>
              <w:right w:val="single" w:sz="4" w:space="0" w:color="auto"/>
            </w:tcBorders>
          </w:tcPr>
          <w:p w:rsidR="0025130F" w:rsidRPr="002A6581" w:rsidRDefault="0025130F" w:rsidP="00E0617F">
            <w:pPr>
              <w:numPr>
                <w:ilvl w:val="12"/>
                <w:numId w:val="0"/>
              </w:numPr>
              <w:spacing w:before="40"/>
            </w:pPr>
            <w:r w:rsidRPr="002A6581">
              <w:t>- до 360º</w:t>
            </w:r>
            <w:proofErr w:type="gramStart"/>
            <w:r w:rsidRPr="002A6581">
              <w:t xml:space="preserve">С </w:t>
            </w:r>
            <w:r>
              <w:t>перегоняется</w:t>
            </w:r>
            <w:proofErr w:type="gramEnd"/>
            <w:r w:rsidRPr="002A6581">
              <w:t>, % об., не менее</w:t>
            </w:r>
          </w:p>
          <w:p w:rsidR="0025130F" w:rsidRDefault="0025130F" w:rsidP="00E0617F">
            <w:pPr>
              <w:numPr>
                <w:ilvl w:val="12"/>
                <w:numId w:val="0"/>
              </w:numPr>
              <w:spacing w:before="40"/>
            </w:pPr>
            <w:r w:rsidRPr="002A6581">
              <w:t>- 95 % (по объему) перегоняется при температуре</w:t>
            </w:r>
            <w:proofErr w:type="gramStart"/>
            <w:r w:rsidRPr="002A6581">
              <w:t xml:space="preserve"> ºС</w:t>
            </w:r>
            <w:proofErr w:type="gramEnd"/>
            <w:r w:rsidRPr="002A6581">
              <w:t>, не выше</w:t>
            </w:r>
          </w:p>
          <w:p w:rsidR="0025130F" w:rsidRDefault="0025130F" w:rsidP="00E0617F">
            <w:pPr>
              <w:numPr>
                <w:ilvl w:val="12"/>
                <w:numId w:val="0"/>
              </w:numPr>
              <w:spacing w:before="40"/>
            </w:pPr>
            <w:r>
              <w:t>- при температуре 250</w:t>
            </w:r>
            <w:r w:rsidRPr="002A6581">
              <w:t>º</w:t>
            </w:r>
            <w:proofErr w:type="gramStart"/>
            <w:r w:rsidRPr="002A6581">
              <w:t>С</w:t>
            </w:r>
            <w:proofErr w:type="gramEnd"/>
            <w:r>
              <w:t xml:space="preserve"> перегоняется, % об., менее</w:t>
            </w:r>
          </w:p>
          <w:p w:rsidR="0025130F" w:rsidRPr="002A6581" w:rsidRDefault="0025130F" w:rsidP="00E0617F">
            <w:pPr>
              <w:numPr>
                <w:ilvl w:val="12"/>
                <w:numId w:val="0"/>
              </w:numPr>
              <w:spacing w:before="40"/>
            </w:pPr>
            <w:r>
              <w:t>- при температуре 350</w:t>
            </w:r>
            <w:r w:rsidRPr="002A6581">
              <w:t>º</w:t>
            </w:r>
            <w:proofErr w:type="gramStart"/>
            <w:r w:rsidRPr="002A6581">
              <w:t>С</w:t>
            </w:r>
            <w:proofErr w:type="gramEnd"/>
            <w:r>
              <w:t xml:space="preserve"> перегоняется, % об., не менее</w:t>
            </w:r>
          </w:p>
        </w:tc>
        <w:tc>
          <w:tcPr>
            <w:tcW w:w="1559" w:type="dxa"/>
            <w:tcBorders>
              <w:left w:val="single" w:sz="6" w:space="0" w:color="auto"/>
              <w:bottom w:val="single" w:sz="6" w:space="0" w:color="auto"/>
              <w:right w:val="single" w:sz="6" w:space="0" w:color="auto"/>
            </w:tcBorders>
          </w:tcPr>
          <w:p w:rsidR="0025130F" w:rsidRPr="001F20B5" w:rsidRDefault="0025130F" w:rsidP="00E0617F">
            <w:pPr>
              <w:numPr>
                <w:ilvl w:val="12"/>
                <w:numId w:val="0"/>
              </w:numPr>
              <w:spacing w:before="40"/>
              <w:jc w:val="center"/>
            </w:pPr>
            <w:r w:rsidRPr="001F20B5">
              <w:t>95</w:t>
            </w:r>
          </w:p>
          <w:p w:rsidR="0025130F" w:rsidRPr="001F20B5" w:rsidRDefault="0025130F" w:rsidP="00E0617F">
            <w:pPr>
              <w:numPr>
                <w:ilvl w:val="12"/>
                <w:numId w:val="0"/>
              </w:numPr>
              <w:spacing w:before="40"/>
              <w:jc w:val="center"/>
            </w:pPr>
            <w:r w:rsidRPr="001F20B5">
              <w:t>360</w:t>
            </w:r>
          </w:p>
        </w:tc>
        <w:tc>
          <w:tcPr>
            <w:tcW w:w="1560" w:type="dxa"/>
            <w:tcBorders>
              <w:left w:val="single" w:sz="6" w:space="0" w:color="auto"/>
              <w:bottom w:val="single" w:sz="6" w:space="0" w:color="auto"/>
              <w:right w:val="single" w:sz="6" w:space="0" w:color="auto"/>
            </w:tcBorders>
          </w:tcPr>
          <w:p w:rsidR="0025130F" w:rsidRPr="00F1790A" w:rsidRDefault="0025130F" w:rsidP="00E0617F">
            <w:pPr>
              <w:numPr>
                <w:ilvl w:val="12"/>
                <w:numId w:val="0"/>
              </w:numPr>
              <w:spacing w:before="40"/>
              <w:jc w:val="center"/>
            </w:pPr>
          </w:p>
          <w:p w:rsidR="0025130F" w:rsidRPr="00F1790A" w:rsidRDefault="0025130F" w:rsidP="00E0617F">
            <w:pPr>
              <w:numPr>
                <w:ilvl w:val="12"/>
                <w:numId w:val="0"/>
              </w:numPr>
              <w:spacing w:before="40"/>
              <w:jc w:val="center"/>
            </w:pPr>
            <w:r w:rsidRPr="00F1790A">
              <w:t>360</w:t>
            </w:r>
          </w:p>
          <w:p w:rsidR="0025130F" w:rsidRPr="00F1790A" w:rsidRDefault="0025130F" w:rsidP="00E0617F">
            <w:pPr>
              <w:numPr>
                <w:ilvl w:val="12"/>
                <w:numId w:val="0"/>
              </w:numPr>
              <w:spacing w:before="40"/>
              <w:jc w:val="center"/>
            </w:pPr>
          </w:p>
          <w:p w:rsidR="0025130F" w:rsidRPr="00F1790A" w:rsidRDefault="0025130F" w:rsidP="00E0617F">
            <w:pPr>
              <w:numPr>
                <w:ilvl w:val="12"/>
                <w:numId w:val="0"/>
              </w:numPr>
              <w:spacing w:before="40"/>
              <w:jc w:val="center"/>
            </w:pPr>
          </w:p>
          <w:p w:rsidR="0025130F" w:rsidRPr="00F1790A" w:rsidRDefault="0025130F" w:rsidP="00E0617F">
            <w:pPr>
              <w:numPr>
                <w:ilvl w:val="12"/>
                <w:numId w:val="0"/>
              </w:numPr>
              <w:spacing w:before="40"/>
              <w:jc w:val="center"/>
            </w:pPr>
            <w:r w:rsidRPr="00F1790A">
              <w:t>65</w:t>
            </w:r>
          </w:p>
          <w:p w:rsidR="0025130F" w:rsidRPr="00F1790A" w:rsidRDefault="0025130F" w:rsidP="00E0617F">
            <w:pPr>
              <w:numPr>
                <w:ilvl w:val="12"/>
                <w:numId w:val="0"/>
              </w:numPr>
              <w:spacing w:before="40"/>
              <w:jc w:val="center"/>
            </w:pPr>
            <w:r w:rsidRPr="00F1790A">
              <w:t>85</w:t>
            </w:r>
          </w:p>
        </w:tc>
      </w:tr>
      <w:tr w:rsidR="0025130F" w:rsidRPr="00847187" w:rsidTr="00E0617F">
        <w:tc>
          <w:tcPr>
            <w:tcW w:w="5245" w:type="dxa"/>
            <w:tcBorders>
              <w:top w:val="single" w:sz="6" w:space="0" w:color="auto"/>
              <w:left w:val="single" w:sz="6" w:space="0" w:color="auto"/>
              <w:bottom w:val="single" w:sz="6" w:space="0" w:color="auto"/>
              <w:right w:val="single" w:sz="4" w:space="0" w:color="auto"/>
            </w:tcBorders>
            <w:vAlign w:val="center"/>
          </w:tcPr>
          <w:p w:rsidR="0025130F" w:rsidRPr="002A6581" w:rsidRDefault="0025130F" w:rsidP="00E0617F">
            <w:pPr>
              <w:numPr>
                <w:ilvl w:val="12"/>
                <w:numId w:val="0"/>
              </w:numPr>
              <w:spacing w:before="20"/>
            </w:pPr>
            <w:r w:rsidRPr="002A6581">
              <w:t>Кинематическая вязкость при 40</w:t>
            </w:r>
            <w:proofErr w:type="gramStart"/>
            <w:r w:rsidRPr="002A6581">
              <w:t>°С</w:t>
            </w:r>
            <w:proofErr w:type="gramEnd"/>
            <w:r w:rsidRPr="002A6581">
              <w:t xml:space="preserve">, мм²/с </w:t>
            </w:r>
          </w:p>
        </w:tc>
        <w:tc>
          <w:tcPr>
            <w:tcW w:w="1559" w:type="dxa"/>
            <w:tcBorders>
              <w:top w:val="single" w:sz="6" w:space="0" w:color="auto"/>
              <w:left w:val="single" w:sz="6" w:space="0" w:color="auto"/>
              <w:bottom w:val="single" w:sz="6" w:space="0" w:color="auto"/>
              <w:right w:val="single" w:sz="6" w:space="0" w:color="auto"/>
            </w:tcBorders>
            <w:vAlign w:val="center"/>
          </w:tcPr>
          <w:p w:rsidR="0025130F" w:rsidRPr="001F20B5" w:rsidRDefault="0025130F" w:rsidP="00E0617F">
            <w:pPr>
              <w:numPr>
                <w:ilvl w:val="12"/>
                <w:numId w:val="0"/>
              </w:numPr>
              <w:spacing w:before="20"/>
              <w:jc w:val="center"/>
            </w:pPr>
            <w:r w:rsidRPr="001F20B5">
              <w:t>1,50 - 4,00</w:t>
            </w:r>
          </w:p>
        </w:tc>
        <w:tc>
          <w:tcPr>
            <w:tcW w:w="1560" w:type="dxa"/>
            <w:tcBorders>
              <w:top w:val="single" w:sz="6" w:space="0" w:color="auto"/>
              <w:left w:val="single" w:sz="6" w:space="0" w:color="auto"/>
              <w:bottom w:val="single" w:sz="6" w:space="0" w:color="auto"/>
              <w:right w:val="single" w:sz="6" w:space="0" w:color="auto"/>
            </w:tcBorders>
          </w:tcPr>
          <w:p w:rsidR="0025130F" w:rsidRPr="001F20B5" w:rsidRDefault="0025130F" w:rsidP="00E0617F">
            <w:pPr>
              <w:numPr>
                <w:ilvl w:val="12"/>
                <w:numId w:val="0"/>
              </w:numPr>
              <w:spacing w:before="20"/>
              <w:jc w:val="center"/>
            </w:pPr>
            <w:r w:rsidRPr="001F20B5">
              <w:t>2,00-4,50</w:t>
            </w:r>
          </w:p>
        </w:tc>
      </w:tr>
      <w:tr w:rsidR="0025130F" w:rsidRPr="00C27FBC" w:rsidTr="00E0617F">
        <w:tc>
          <w:tcPr>
            <w:tcW w:w="5245" w:type="dxa"/>
            <w:tcBorders>
              <w:top w:val="single" w:sz="6" w:space="0" w:color="auto"/>
              <w:left w:val="single" w:sz="6" w:space="0" w:color="auto"/>
              <w:bottom w:val="single" w:sz="6" w:space="0" w:color="auto"/>
              <w:right w:val="single" w:sz="4" w:space="0" w:color="auto"/>
            </w:tcBorders>
          </w:tcPr>
          <w:p w:rsidR="0025130F" w:rsidRPr="002A6581" w:rsidRDefault="0025130F" w:rsidP="00E0617F">
            <w:pPr>
              <w:numPr>
                <w:ilvl w:val="12"/>
                <w:numId w:val="0"/>
              </w:numPr>
              <w:spacing w:before="20"/>
            </w:pPr>
            <w:r w:rsidRPr="002A6581">
              <w:t xml:space="preserve">Предельная температура </w:t>
            </w:r>
            <w:proofErr w:type="spellStart"/>
            <w:r w:rsidRPr="002A6581">
              <w:t>фильтруемости</w:t>
            </w:r>
            <w:proofErr w:type="spellEnd"/>
            <w:r w:rsidRPr="002A6581">
              <w:t>, º</w:t>
            </w:r>
            <w:proofErr w:type="gramStart"/>
            <w:r w:rsidRPr="002A6581">
              <w:t>С</w:t>
            </w:r>
            <w:proofErr w:type="gramEnd"/>
            <w:r w:rsidRPr="002A6581">
              <w:t xml:space="preserve">, не выше </w:t>
            </w:r>
          </w:p>
        </w:tc>
        <w:tc>
          <w:tcPr>
            <w:tcW w:w="1559" w:type="dxa"/>
            <w:tcBorders>
              <w:top w:val="single" w:sz="6" w:space="0" w:color="auto"/>
              <w:left w:val="single" w:sz="6" w:space="0" w:color="auto"/>
              <w:bottom w:val="single" w:sz="6" w:space="0" w:color="auto"/>
              <w:right w:val="single" w:sz="6" w:space="0" w:color="auto"/>
            </w:tcBorders>
          </w:tcPr>
          <w:p w:rsidR="0025130F" w:rsidRPr="001F20B5" w:rsidRDefault="0025130F" w:rsidP="00E0617F">
            <w:pPr>
              <w:numPr>
                <w:ilvl w:val="12"/>
                <w:numId w:val="0"/>
              </w:numPr>
              <w:spacing w:before="20"/>
              <w:jc w:val="center"/>
            </w:pPr>
            <w:r w:rsidRPr="001F20B5">
              <w:t>Минус 32</w:t>
            </w:r>
          </w:p>
        </w:tc>
        <w:tc>
          <w:tcPr>
            <w:tcW w:w="1560" w:type="dxa"/>
            <w:tcBorders>
              <w:top w:val="single" w:sz="6" w:space="0" w:color="auto"/>
              <w:left w:val="single" w:sz="6" w:space="0" w:color="auto"/>
              <w:bottom w:val="single" w:sz="6" w:space="0" w:color="auto"/>
              <w:right w:val="single" w:sz="6" w:space="0" w:color="auto"/>
            </w:tcBorders>
          </w:tcPr>
          <w:p w:rsidR="0025130F" w:rsidRPr="001F20B5" w:rsidRDefault="0025130F" w:rsidP="00E0617F">
            <w:pPr>
              <w:numPr>
                <w:ilvl w:val="12"/>
                <w:numId w:val="0"/>
              </w:numPr>
              <w:spacing w:before="20"/>
              <w:jc w:val="center"/>
            </w:pPr>
            <w:r w:rsidRPr="001F20B5">
              <w:t>Минус 5</w:t>
            </w:r>
          </w:p>
        </w:tc>
      </w:tr>
      <w:tr w:rsidR="0025130F" w:rsidRPr="0071427F" w:rsidTr="00E0617F">
        <w:tc>
          <w:tcPr>
            <w:tcW w:w="5245" w:type="dxa"/>
            <w:tcBorders>
              <w:top w:val="single" w:sz="6" w:space="0" w:color="auto"/>
              <w:left w:val="single" w:sz="6" w:space="0" w:color="auto"/>
              <w:bottom w:val="single" w:sz="6" w:space="0" w:color="auto"/>
              <w:right w:val="single" w:sz="4" w:space="0" w:color="auto"/>
            </w:tcBorders>
          </w:tcPr>
          <w:p w:rsidR="0025130F" w:rsidRPr="002A6581" w:rsidRDefault="0025130F" w:rsidP="00E0617F">
            <w:pPr>
              <w:numPr>
                <w:ilvl w:val="12"/>
                <w:numId w:val="0"/>
              </w:numPr>
              <w:spacing w:before="20"/>
            </w:pPr>
            <w:r w:rsidRPr="002A6581">
              <w:t>Температура помутнения, º</w:t>
            </w:r>
            <w:proofErr w:type="gramStart"/>
            <w:r w:rsidRPr="002A6581">
              <w:t>С</w:t>
            </w:r>
            <w:proofErr w:type="gramEnd"/>
            <w:r w:rsidRPr="002A6581">
              <w:t>, не выше</w:t>
            </w:r>
          </w:p>
        </w:tc>
        <w:tc>
          <w:tcPr>
            <w:tcW w:w="1559" w:type="dxa"/>
            <w:tcBorders>
              <w:top w:val="single" w:sz="6" w:space="0" w:color="auto"/>
              <w:left w:val="single" w:sz="6" w:space="0" w:color="auto"/>
              <w:bottom w:val="single" w:sz="6" w:space="0" w:color="auto"/>
              <w:right w:val="single" w:sz="6" w:space="0" w:color="auto"/>
            </w:tcBorders>
          </w:tcPr>
          <w:p w:rsidR="0025130F" w:rsidRPr="001F20B5" w:rsidRDefault="0025130F" w:rsidP="00E0617F">
            <w:pPr>
              <w:numPr>
                <w:ilvl w:val="12"/>
                <w:numId w:val="0"/>
              </w:numPr>
              <w:spacing w:before="20"/>
              <w:jc w:val="center"/>
            </w:pPr>
            <w:r w:rsidRPr="001F20B5">
              <w:t>Минус 22</w:t>
            </w:r>
          </w:p>
        </w:tc>
        <w:tc>
          <w:tcPr>
            <w:tcW w:w="1560" w:type="dxa"/>
            <w:tcBorders>
              <w:top w:val="single" w:sz="6" w:space="0" w:color="auto"/>
              <w:left w:val="single" w:sz="6" w:space="0" w:color="auto"/>
              <w:bottom w:val="single" w:sz="6" w:space="0" w:color="auto"/>
              <w:right w:val="single" w:sz="6" w:space="0" w:color="auto"/>
            </w:tcBorders>
          </w:tcPr>
          <w:p w:rsidR="0025130F" w:rsidRPr="001F20B5" w:rsidRDefault="0025130F" w:rsidP="00E0617F">
            <w:pPr>
              <w:numPr>
                <w:ilvl w:val="12"/>
                <w:numId w:val="0"/>
              </w:numPr>
              <w:spacing w:before="20"/>
              <w:jc w:val="center"/>
            </w:pPr>
          </w:p>
        </w:tc>
      </w:tr>
      <w:tr w:rsidR="0025130F" w:rsidRPr="0036787C" w:rsidTr="00E0617F">
        <w:tc>
          <w:tcPr>
            <w:tcW w:w="5245" w:type="dxa"/>
            <w:tcBorders>
              <w:top w:val="single" w:sz="6" w:space="0" w:color="auto"/>
              <w:left w:val="single" w:sz="6" w:space="0" w:color="auto"/>
              <w:bottom w:val="single" w:sz="6" w:space="0" w:color="auto"/>
              <w:right w:val="single" w:sz="4" w:space="0" w:color="auto"/>
            </w:tcBorders>
            <w:vAlign w:val="center"/>
          </w:tcPr>
          <w:p w:rsidR="0025130F" w:rsidRPr="002A6581" w:rsidRDefault="0025130F" w:rsidP="00E0617F">
            <w:pPr>
              <w:numPr>
                <w:ilvl w:val="12"/>
                <w:numId w:val="0"/>
              </w:numPr>
              <w:spacing w:before="40"/>
            </w:pPr>
            <w:r w:rsidRPr="002A6581">
              <w:t>Температура вспышки, определяемая в закрытом тигле, º</w:t>
            </w:r>
            <w:proofErr w:type="gramStart"/>
            <w:r w:rsidRPr="002A6581">
              <w:t>С</w:t>
            </w:r>
            <w:proofErr w:type="gramEnd"/>
            <w:r w:rsidRPr="002A6581">
              <w:t xml:space="preserve">, </w:t>
            </w:r>
          </w:p>
          <w:p w:rsidR="0025130F" w:rsidRPr="002A6581" w:rsidRDefault="0025130F" w:rsidP="00E0617F">
            <w:pPr>
              <w:numPr>
                <w:ilvl w:val="12"/>
                <w:numId w:val="0"/>
              </w:numPr>
              <w:spacing w:before="40"/>
            </w:pPr>
            <w:r w:rsidRPr="002A6581">
              <w:t>не ниже</w:t>
            </w:r>
          </w:p>
        </w:tc>
        <w:tc>
          <w:tcPr>
            <w:tcW w:w="1559" w:type="dxa"/>
            <w:tcBorders>
              <w:top w:val="single" w:sz="6" w:space="0" w:color="auto"/>
              <w:left w:val="single" w:sz="6" w:space="0" w:color="auto"/>
              <w:bottom w:val="single" w:sz="6" w:space="0" w:color="auto"/>
              <w:right w:val="single" w:sz="6" w:space="0" w:color="auto"/>
            </w:tcBorders>
            <w:vAlign w:val="center"/>
          </w:tcPr>
          <w:p w:rsidR="0025130F" w:rsidRPr="001F20B5" w:rsidRDefault="0025130F" w:rsidP="00E0617F">
            <w:pPr>
              <w:numPr>
                <w:ilvl w:val="12"/>
                <w:numId w:val="0"/>
              </w:numPr>
              <w:spacing w:before="40"/>
              <w:jc w:val="center"/>
            </w:pPr>
            <w:r w:rsidRPr="001F20B5">
              <w:t>40</w:t>
            </w:r>
          </w:p>
        </w:tc>
        <w:tc>
          <w:tcPr>
            <w:tcW w:w="1560" w:type="dxa"/>
            <w:tcBorders>
              <w:top w:val="single" w:sz="6" w:space="0" w:color="auto"/>
              <w:left w:val="single" w:sz="6" w:space="0" w:color="auto"/>
              <w:bottom w:val="single" w:sz="6" w:space="0" w:color="auto"/>
              <w:right w:val="single" w:sz="6" w:space="0" w:color="auto"/>
            </w:tcBorders>
          </w:tcPr>
          <w:p w:rsidR="0025130F" w:rsidRPr="001F20B5" w:rsidRDefault="0025130F" w:rsidP="00E0617F">
            <w:pPr>
              <w:numPr>
                <w:ilvl w:val="12"/>
                <w:numId w:val="0"/>
              </w:numPr>
              <w:spacing w:before="40"/>
              <w:jc w:val="center"/>
            </w:pPr>
            <w:r w:rsidRPr="001F20B5">
              <w:t>выше 55</w:t>
            </w:r>
          </w:p>
        </w:tc>
      </w:tr>
      <w:tr w:rsidR="0025130F" w:rsidRPr="0071427F" w:rsidTr="00E0617F">
        <w:tc>
          <w:tcPr>
            <w:tcW w:w="5245" w:type="dxa"/>
            <w:tcBorders>
              <w:top w:val="single" w:sz="6" w:space="0" w:color="auto"/>
              <w:left w:val="single" w:sz="6" w:space="0" w:color="auto"/>
              <w:right w:val="single" w:sz="4" w:space="0" w:color="auto"/>
            </w:tcBorders>
          </w:tcPr>
          <w:p w:rsidR="0025130F" w:rsidRPr="002A6581" w:rsidRDefault="0025130F" w:rsidP="00E0617F">
            <w:pPr>
              <w:numPr>
                <w:ilvl w:val="12"/>
                <w:numId w:val="0"/>
              </w:numPr>
              <w:spacing w:before="40"/>
            </w:pPr>
            <w:r w:rsidRPr="002A6581">
              <w:t>Массовая доля серы, мг/кг, не более, для топлива К5</w:t>
            </w:r>
          </w:p>
        </w:tc>
        <w:tc>
          <w:tcPr>
            <w:tcW w:w="1559" w:type="dxa"/>
            <w:tcBorders>
              <w:top w:val="single" w:sz="6" w:space="0" w:color="auto"/>
              <w:left w:val="single" w:sz="6" w:space="0" w:color="auto"/>
              <w:right w:val="single" w:sz="6" w:space="0" w:color="auto"/>
            </w:tcBorders>
          </w:tcPr>
          <w:p w:rsidR="0025130F" w:rsidRPr="005C566D" w:rsidRDefault="0025130F" w:rsidP="00E0617F">
            <w:pPr>
              <w:numPr>
                <w:ilvl w:val="12"/>
                <w:numId w:val="0"/>
              </w:numPr>
              <w:spacing w:before="40"/>
              <w:jc w:val="center"/>
            </w:pPr>
            <w:r w:rsidRPr="005C566D">
              <w:t>10</w:t>
            </w:r>
          </w:p>
        </w:tc>
        <w:tc>
          <w:tcPr>
            <w:tcW w:w="1560" w:type="dxa"/>
            <w:tcBorders>
              <w:top w:val="single" w:sz="6" w:space="0" w:color="auto"/>
              <w:left w:val="single" w:sz="6" w:space="0" w:color="auto"/>
              <w:right w:val="single" w:sz="6" w:space="0" w:color="auto"/>
            </w:tcBorders>
          </w:tcPr>
          <w:p w:rsidR="0025130F" w:rsidRPr="005C566D" w:rsidRDefault="0025130F" w:rsidP="00E0617F">
            <w:pPr>
              <w:numPr>
                <w:ilvl w:val="12"/>
                <w:numId w:val="0"/>
              </w:numPr>
              <w:spacing w:before="40"/>
              <w:jc w:val="center"/>
            </w:pPr>
            <w:r w:rsidRPr="005C566D">
              <w:t>10</w:t>
            </w:r>
          </w:p>
        </w:tc>
      </w:tr>
      <w:tr w:rsidR="0025130F" w:rsidTr="00E0617F">
        <w:tc>
          <w:tcPr>
            <w:tcW w:w="5245" w:type="dxa"/>
            <w:tcBorders>
              <w:top w:val="single" w:sz="6" w:space="0" w:color="auto"/>
              <w:left w:val="single" w:sz="6" w:space="0" w:color="auto"/>
              <w:bottom w:val="single" w:sz="6" w:space="0" w:color="auto"/>
              <w:right w:val="single" w:sz="4" w:space="0" w:color="auto"/>
            </w:tcBorders>
            <w:vAlign w:val="center"/>
          </w:tcPr>
          <w:p w:rsidR="0025130F" w:rsidRPr="002A6581" w:rsidRDefault="0025130F" w:rsidP="00E0617F">
            <w:pPr>
              <w:numPr>
                <w:ilvl w:val="12"/>
                <w:numId w:val="0"/>
              </w:numPr>
              <w:spacing w:before="20"/>
            </w:pPr>
            <w:r w:rsidRPr="002A6581">
              <w:t>Коррозия медной пластинки (3 ч при 50ºС), единицы по шкале</w:t>
            </w:r>
          </w:p>
        </w:tc>
        <w:tc>
          <w:tcPr>
            <w:tcW w:w="1559" w:type="dxa"/>
            <w:tcBorders>
              <w:top w:val="single" w:sz="6" w:space="0" w:color="auto"/>
              <w:left w:val="single" w:sz="6" w:space="0" w:color="auto"/>
              <w:bottom w:val="single" w:sz="6" w:space="0" w:color="auto"/>
              <w:right w:val="single" w:sz="6" w:space="0" w:color="auto"/>
            </w:tcBorders>
            <w:vAlign w:val="center"/>
          </w:tcPr>
          <w:p w:rsidR="0025130F" w:rsidRPr="002A6581" w:rsidRDefault="0025130F" w:rsidP="00E0617F">
            <w:pPr>
              <w:numPr>
                <w:ilvl w:val="12"/>
                <w:numId w:val="0"/>
              </w:numPr>
              <w:spacing w:before="20"/>
              <w:jc w:val="center"/>
            </w:pPr>
            <w:r w:rsidRPr="00E65487">
              <w:t>Класс 1</w:t>
            </w:r>
          </w:p>
        </w:tc>
        <w:tc>
          <w:tcPr>
            <w:tcW w:w="1560" w:type="dxa"/>
            <w:tcBorders>
              <w:top w:val="single" w:sz="6" w:space="0" w:color="auto"/>
              <w:left w:val="single" w:sz="6" w:space="0" w:color="auto"/>
              <w:bottom w:val="single" w:sz="6" w:space="0" w:color="auto"/>
              <w:right w:val="single" w:sz="6" w:space="0" w:color="auto"/>
            </w:tcBorders>
          </w:tcPr>
          <w:p w:rsidR="0025130F" w:rsidRPr="00F1790A" w:rsidRDefault="0025130F" w:rsidP="00E0617F">
            <w:pPr>
              <w:numPr>
                <w:ilvl w:val="12"/>
                <w:numId w:val="0"/>
              </w:numPr>
              <w:spacing w:before="20"/>
              <w:jc w:val="center"/>
            </w:pPr>
            <w:r w:rsidRPr="00F1790A">
              <w:t>Класс 1</w:t>
            </w:r>
          </w:p>
        </w:tc>
      </w:tr>
      <w:tr w:rsidR="0025130F" w:rsidTr="00E0617F">
        <w:tc>
          <w:tcPr>
            <w:tcW w:w="5245" w:type="dxa"/>
            <w:tcBorders>
              <w:top w:val="single" w:sz="6" w:space="0" w:color="auto"/>
              <w:left w:val="single" w:sz="6" w:space="0" w:color="auto"/>
              <w:bottom w:val="single" w:sz="6" w:space="0" w:color="auto"/>
              <w:right w:val="single" w:sz="4" w:space="0" w:color="auto"/>
            </w:tcBorders>
            <w:vAlign w:val="center"/>
          </w:tcPr>
          <w:p w:rsidR="0025130F" w:rsidRPr="002A6581" w:rsidRDefault="0025130F" w:rsidP="00E0617F">
            <w:pPr>
              <w:numPr>
                <w:ilvl w:val="12"/>
                <w:numId w:val="0"/>
              </w:numPr>
              <w:spacing w:before="20"/>
            </w:pPr>
            <w:r w:rsidRPr="002A6581">
              <w:t>Общее загрязнение, мг/кг, не более</w:t>
            </w:r>
          </w:p>
        </w:tc>
        <w:tc>
          <w:tcPr>
            <w:tcW w:w="1559" w:type="dxa"/>
            <w:tcBorders>
              <w:top w:val="single" w:sz="6" w:space="0" w:color="auto"/>
              <w:left w:val="single" w:sz="6" w:space="0" w:color="auto"/>
              <w:bottom w:val="single" w:sz="6" w:space="0" w:color="auto"/>
              <w:right w:val="single" w:sz="6" w:space="0" w:color="auto"/>
            </w:tcBorders>
            <w:vAlign w:val="center"/>
          </w:tcPr>
          <w:p w:rsidR="0025130F" w:rsidRPr="001B2D0B" w:rsidRDefault="0025130F" w:rsidP="00E0617F">
            <w:pPr>
              <w:numPr>
                <w:ilvl w:val="12"/>
                <w:numId w:val="0"/>
              </w:numPr>
              <w:spacing w:before="20"/>
              <w:jc w:val="center"/>
              <w:rPr>
                <w:highlight w:val="yellow"/>
              </w:rPr>
            </w:pPr>
            <w:r w:rsidRPr="00E65487">
              <w:t>24</w:t>
            </w:r>
          </w:p>
        </w:tc>
        <w:tc>
          <w:tcPr>
            <w:tcW w:w="1560" w:type="dxa"/>
            <w:tcBorders>
              <w:top w:val="single" w:sz="6" w:space="0" w:color="auto"/>
              <w:left w:val="single" w:sz="6" w:space="0" w:color="auto"/>
              <w:bottom w:val="single" w:sz="6" w:space="0" w:color="auto"/>
              <w:right w:val="single" w:sz="6" w:space="0" w:color="auto"/>
            </w:tcBorders>
          </w:tcPr>
          <w:p w:rsidR="0025130F" w:rsidRPr="00F1790A" w:rsidRDefault="0025130F" w:rsidP="00E0617F">
            <w:pPr>
              <w:numPr>
                <w:ilvl w:val="12"/>
                <w:numId w:val="0"/>
              </w:numPr>
              <w:spacing w:before="20"/>
              <w:jc w:val="center"/>
            </w:pPr>
            <w:r w:rsidRPr="00F1790A">
              <w:t>24</w:t>
            </w:r>
          </w:p>
        </w:tc>
      </w:tr>
      <w:tr w:rsidR="0025130F" w:rsidTr="00E0617F">
        <w:tc>
          <w:tcPr>
            <w:tcW w:w="5245" w:type="dxa"/>
            <w:tcBorders>
              <w:top w:val="single" w:sz="6" w:space="0" w:color="auto"/>
              <w:left w:val="single" w:sz="6" w:space="0" w:color="auto"/>
              <w:bottom w:val="single" w:sz="6" w:space="0" w:color="auto"/>
              <w:right w:val="single" w:sz="4" w:space="0" w:color="auto"/>
            </w:tcBorders>
            <w:vAlign w:val="center"/>
          </w:tcPr>
          <w:p w:rsidR="0025130F" w:rsidRPr="002A6581" w:rsidRDefault="0025130F" w:rsidP="00E0617F">
            <w:pPr>
              <w:numPr>
                <w:ilvl w:val="12"/>
                <w:numId w:val="0"/>
              </w:numPr>
              <w:spacing w:before="40"/>
            </w:pPr>
            <w:r w:rsidRPr="002A6581">
              <w:t>Массовая доля воды, мг/кг, не более</w:t>
            </w:r>
          </w:p>
        </w:tc>
        <w:tc>
          <w:tcPr>
            <w:tcW w:w="1559" w:type="dxa"/>
            <w:tcBorders>
              <w:top w:val="single" w:sz="6" w:space="0" w:color="auto"/>
              <w:left w:val="single" w:sz="6" w:space="0" w:color="auto"/>
              <w:bottom w:val="single" w:sz="6" w:space="0" w:color="auto"/>
              <w:right w:val="single" w:sz="6" w:space="0" w:color="auto"/>
            </w:tcBorders>
            <w:vAlign w:val="center"/>
          </w:tcPr>
          <w:p w:rsidR="0025130F" w:rsidRPr="001B2D0B" w:rsidRDefault="0025130F" w:rsidP="00E0617F">
            <w:pPr>
              <w:numPr>
                <w:ilvl w:val="12"/>
                <w:numId w:val="0"/>
              </w:numPr>
              <w:spacing w:before="20"/>
              <w:jc w:val="center"/>
              <w:rPr>
                <w:highlight w:val="yellow"/>
              </w:rPr>
            </w:pPr>
            <w:r w:rsidRPr="00E65487">
              <w:t>200</w:t>
            </w:r>
          </w:p>
        </w:tc>
        <w:tc>
          <w:tcPr>
            <w:tcW w:w="1560" w:type="dxa"/>
            <w:tcBorders>
              <w:top w:val="single" w:sz="6" w:space="0" w:color="auto"/>
              <w:left w:val="single" w:sz="6" w:space="0" w:color="auto"/>
              <w:bottom w:val="single" w:sz="6" w:space="0" w:color="auto"/>
              <w:right w:val="single" w:sz="6" w:space="0" w:color="auto"/>
            </w:tcBorders>
          </w:tcPr>
          <w:p w:rsidR="0025130F" w:rsidRPr="00F1790A" w:rsidRDefault="0025130F" w:rsidP="00E0617F">
            <w:pPr>
              <w:numPr>
                <w:ilvl w:val="12"/>
                <w:numId w:val="0"/>
              </w:numPr>
              <w:spacing w:before="20"/>
              <w:jc w:val="center"/>
            </w:pPr>
            <w:r w:rsidRPr="00F1790A">
              <w:t>200</w:t>
            </w:r>
          </w:p>
        </w:tc>
      </w:tr>
      <w:tr w:rsidR="0025130F" w:rsidRPr="00C27FBC" w:rsidTr="00E0617F">
        <w:tc>
          <w:tcPr>
            <w:tcW w:w="5245" w:type="dxa"/>
            <w:tcBorders>
              <w:top w:val="single" w:sz="6" w:space="0" w:color="auto"/>
              <w:left w:val="single" w:sz="6" w:space="0" w:color="auto"/>
              <w:bottom w:val="single" w:sz="6" w:space="0" w:color="auto"/>
              <w:right w:val="single" w:sz="4" w:space="0" w:color="auto"/>
            </w:tcBorders>
            <w:vAlign w:val="center"/>
          </w:tcPr>
          <w:p w:rsidR="0025130F" w:rsidRPr="002A6581" w:rsidRDefault="0025130F" w:rsidP="00E0617F">
            <w:pPr>
              <w:numPr>
                <w:ilvl w:val="12"/>
                <w:numId w:val="0"/>
              </w:numPr>
              <w:spacing w:before="20"/>
            </w:pPr>
            <w:r w:rsidRPr="002A6581">
              <w:t>Зольность, % масс</w:t>
            </w:r>
            <w:proofErr w:type="gramStart"/>
            <w:r w:rsidRPr="002A6581">
              <w:t xml:space="preserve">., </w:t>
            </w:r>
            <w:proofErr w:type="gramEnd"/>
            <w:r w:rsidRPr="002A6581">
              <w:t>не более</w:t>
            </w:r>
          </w:p>
        </w:tc>
        <w:tc>
          <w:tcPr>
            <w:tcW w:w="1559" w:type="dxa"/>
            <w:tcBorders>
              <w:top w:val="single" w:sz="6" w:space="0" w:color="auto"/>
              <w:left w:val="single" w:sz="6" w:space="0" w:color="auto"/>
              <w:bottom w:val="single" w:sz="6" w:space="0" w:color="auto"/>
              <w:right w:val="single" w:sz="6" w:space="0" w:color="auto"/>
            </w:tcBorders>
            <w:vAlign w:val="center"/>
          </w:tcPr>
          <w:p w:rsidR="0025130F" w:rsidRPr="001B2D0B" w:rsidRDefault="0025130F" w:rsidP="00E0617F">
            <w:pPr>
              <w:numPr>
                <w:ilvl w:val="12"/>
                <w:numId w:val="0"/>
              </w:numPr>
              <w:spacing w:before="20"/>
              <w:jc w:val="center"/>
              <w:rPr>
                <w:highlight w:val="yellow"/>
              </w:rPr>
            </w:pPr>
            <w:r w:rsidRPr="00E65487">
              <w:t>0,01</w:t>
            </w:r>
          </w:p>
        </w:tc>
        <w:tc>
          <w:tcPr>
            <w:tcW w:w="1560" w:type="dxa"/>
            <w:tcBorders>
              <w:top w:val="single" w:sz="6" w:space="0" w:color="auto"/>
              <w:left w:val="single" w:sz="6" w:space="0" w:color="auto"/>
              <w:bottom w:val="single" w:sz="6" w:space="0" w:color="auto"/>
              <w:right w:val="single" w:sz="6" w:space="0" w:color="auto"/>
            </w:tcBorders>
          </w:tcPr>
          <w:p w:rsidR="0025130F" w:rsidRPr="00F1790A" w:rsidRDefault="0025130F" w:rsidP="00E0617F">
            <w:pPr>
              <w:numPr>
                <w:ilvl w:val="12"/>
                <w:numId w:val="0"/>
              </w:numPr>
              <w:spacing w:before="20"/>
              <w:jc w:val="center"/>
            </w:pPr>
            <w:r w:rsidRPr="00F1790A">
              <w:t>0,01</w:t>
            </w:r>
          </w:p>
        </w:tc>
      </w:tr>
      <w:tr w:rsidR="0025130F" w:rsidRPr="00C27FBC" w:rsidTr="00E0617F">
        <w:trPr>
          <w:trHeight w:val="392"/>
        </w:trPr>
        <w:tc>
          <w:tcPr>
            <w:tcW w:w="5245" w:type="dxa"/>
            <w:tcBorders>
              <w:top w:val="single" w:sz="6" w:space="0" w:color="auto"/>
              <w:left w:val="single" w:sz="6" w:space="0" w:color="auto"/>
              <w:bottom w:val="single" w:sz="6" w:space="0" w:color="auto"/>
              <w:right w:val="single" w:sz="4" w:space="0" w:color="auto"/>
            </w:tcBorders>
            <w:vAlign w:val="center"/>
          </w:tcPr>
          <w:p w:rsidR="0025130F" w:rsidRPr="002A6581" w:rsidRDefault="0025130F" w:rsidP="00E0617F">
            <w:pPr>
              <w:numPr>
                <w:ilvl w:val="12"/>
                <w:numId w:val="0"/>
              </w:numPr>
              <w:spacing w:before="20"/>
            </w:pPr>
            <w:r>
              <w:t xml:space="preserve">Коксуемость 10%-ного </w:t>
            </w:r>
            <w:r w:rsidRPr="002A6581">
              <w:t>остат</w:t>
            </w:r>
            <w:r>
              <w:t xml:space="preserve">ка разгонки, </w:t>
            </w:r>
            <w:r w:rsidRPr="002A6581">
              <w:t>% масс, не более</w:t>
            </w:r>
          </w:p>
        </w:tc>
        <w:tc>
          <w:tcPr>
            <w:tcW w:w="1559" w:type="dxa"/>
            <w:tcBorders>
              <w:top w:val="single" w:sz="6" w:space="0" w:color="auto"/>
              <w:left w:val="single" w:sz="6" w:space="0" w:color="auto"/>
              <w:bottom w:val="single" w:sz="6" w:space="0" w:color="auto"/>
              <w:right w:val="single" w:sz="6" w:space="0" w:color="auto"/>
            </w:tcBorders>
            <w:vAlign w:val="center"/>
          </w:tcPr>
          <w:p w:rsidR="0025130F" w:rsidRPr="001B2D0B" w:rsidRDefault="0025130F" w:rsidP="00E0617F">
            <w:pPr>
              <w:numPr>
                <w:ilvl w:val="12"/>
                <w:numId w:val="0"/>
              </w:numPr>
              <w:spacing w:before="20"/>
              <w:jc w:val="center"/>
              <w:rPr>
                <w:highlight w:val="yellow"/>
              </w:rPr>
            </w:pPr>
            <w:r w:rsidRPr="00E65487">
              <w:t>0,30</w:t>
            </w:r>
          </w:p>
        </w:tc>
        <w:tc>
          <w:tcPr>
            <w:tcW w:w="1560" w:type="dxa"/>
            <w:tcBorders>
              <w:top w:val="single" w:sz="6" w:space="0" w:color="auto"/>
              <w:left w:val="single" w:sz="6" w:space="0" w:color="auto"/>
              <w:bottom w:val="single" w:sz="6" w:space="0" w:color="auto"/>
              <w:right w:val="single" w:sz="6" w:space="0" w:color="auto"/>
            </w:tcBorders>
          </w:tcPr>
          <w:p w:rsidR="0025130F" w:rsidRPr="00F1790A" w:rsidRDefault="0025130F" w:rsidP="00E0617F">
            <w:pPr>
              <w:numPr>
                <w:ilvl w:val="12"/>
                <w:numId w:val="0"/>
              </w:numPr>
              <w:spacing w:before="20"/>
              <w:jc w:val="center"/>
            </w:pPr>
            <w:r w:rsidRPr="00F1790A">
              <w:t>0,30</w:t>
            </w:r>
          </w:p>
        </w:tc>
      </w:tr>
      <w:tr w:rsidR="0025130F" w:rsidRPr="00C27FBC" w:rsidTr="00E0617F">
        <w:trPr>
          <w:trHeight w:val="299"/>
        </w:trPr>
        <w:tc>
          <w:tcPr>
            <w:tcW w:w="5245" w:type="dxa"/>
            <w:tcBorders>
              <w:top w:val="single" w:sz="6" w:space="0" w:color="auto"/>
              <w:left w:val="single" w:sz="6" w:space="0" w:color="auto"/>
              <w:bottom w:val="single" w:sz="6" w:space="0" w:color="auto"/>
              <w:right w:val="single" w:sz="4" w:space="0" w:color="auto"/>
            </w:tcBorders>
          </w:tcPr>
          <w:p w:rsidR="0025130F" w:rsidRPr="002A6581" w:rsidRDefault="0025130F" w:rsidP="00E0617F">
            <w:pPr>
              <w:numPr>
                <w:ilvl w:val="12"/>
                <w:numId w:val="0"/>
              </w:numPr>
              <w:spacing w:before="20"/>
            </w:pPr>
            <w:r w:rsidRPr="002A6581">
              <w:t xml:space="preserve">Окислительная стабильность: общее количество осадка, </w:t>
            </w:r>
            <w:proofErr w:type="gramStart"/>
            <w:r w:rsidRPr="002A6581">
              <w:t>г</w:t>
            </w:r>
            <w:proofErr w:type="gramEnd"/>
            <w:r w:rsidRPr="002A6581">
              <w:t>/м</w:t>
            </w:r>
            <w:r w:rsidRPr="002A6581">
              <w:rPr>
                <w:vertAlign w:val="superscript"/>
              </w:rPr>
              <w:t>3</w:t>
            </w:r>
            <w:r w:rsidRPr="002A6581">
              <w:t>, не более</w:t>
            </w:r>
          </w:p>
        </w:tc>
        <w:tc>
          <w:tcPr>
            <w:tcW w:w="1559" w:type="dxa"/>
            <w:tcBorders>
              <w:top w:val="single" w:sz="6" w:space="0" w:color="auto"/>
              <w:left w:val="single" w:sz="6" w:space="0" w:color="auto"/>
              <w:bottom w:val="single" w:sz="6" w:space="0" w:color="auto"/>
              <w:right w:val="single" w:sz="6" w:space="0" w:color="auto"/>
            </w:tcBorders>
          </w:tcPr>
          <w:p w:rsidR="0025130F" w:rsidRPr="001B2D0B" w:rsidRDefault="0025130F" w:rsidP="00E0617F">
            <w:pPr>
              <w:numPr>
                <w:ilvl w:val="12"/>
                <w:numId w:val="0"/>
              </w:numPr>
              <w:spacing w:before="20"/>
              <w:jc w:val="center"/>
              <w:rPr>
                <w:highlight w:val="yellow"/>
              </w:rPr>
            </w:pPr>
            <w:r w:rsidRPr="00E65487">
              <w:t>25</w:t>
            </w:r>
          </w:p>
        </w:tc>
        <w:tc>
          <w:tcPr>
            <w:tcW w:w="1560" w:type="dxa"/>
            <w:tcBorders>
              <w:top w:val="single" w:sz="6" w:space="0" w:color="auto"/>
              <w:left w:val="single" w:sz="6" w:space="0" w:color="auto"/>
              <w:bottom w:val="single" w:sz="6" w:space="0" w:color="auto"/>
              <w:right w:val="single" w:sz="6" w:space="0" w:color="auto"/>
            </w:tcBorders>
          </w:tcPr>
          <w:p w:rsidR="0025130F" w:rsidRPr="00F1790A" w:rsidRDefault="0025130F" w:rsidP="00E0617F">
            <w:pPr>
              <w:numPr>
                <w:ilvl w:val="12"/>
                <w:numId w:val="0"/>
              </w:numPr>
              <w:spacing w:before="20"/>
              <w:jc w:val="center"/>
            </w:pPr>
            <w:r w:rsidRPr="00F1790A">
              <w:t>25</w:t>
            </w:r>
          </w:p>
        </w:tc>
      </w:tr>
      <w:tr w:rsidR="0025130F" w:rsidTr="00E0617F">
        <w:tc>
          <w:tcPr>
            <w:tcW w:w="5245" w:type="dxa"/>
            <w:tcBorders>
              <w:top w:val="single" w:sz="6" w:space="0" w:color="auto"/>
              <w:left w:val="single" w:sz="6" w:space="0" w:color="auto"/>
              <w:bottom w:val="single" w:sz="6" w:space="0" w:color="auto"/>
              <w:right w:val="single" w:sz="4" w:space="0" w:color="auto"/>
            </w:tcBorders>
            <w:vAlign w:val="center"/>
          </w:tcPr>
          <w:p w:rsidR="0025130F" w:rsidRPr="002A6581" w:rsidRDefault="0025130F" w:rsidP="00E0617F">
            <w:pPr>
              <w:numPr>
                <w:ilvl w:val="12"/>
                <w:numId w:val="0"/>
              </w:numPr>
              <w:spacing w:before="20"/>
            </w:pPr>
            <w:r w:rsidRPr="002A6581">
              <w:t xml:space="preserve">Смазывающая способность: скорректированный диаметр </w:t>
            </w:r>
          </w:p>
          <w:p w:rsidR="0025130F" w:rsidRPr="002A6581" w:rsidRDefault="0025130F" w:rsidP="00E0617F">
            <w:pPr>
              <w:numPr>
                <w:ilvl w:val="12"/>
                <w:numId w:val="0"/>
              </w:numPr>
              <w:spacing w:before="20"/>
            </w:pPr>
            <w:r w:rsidRPr="002A6581">
              <w:t>пятна износа (</w:t>
            </w:r>
            <w:proofErr w:type="spellStart"/>
            <w:r w:rsidRPr="002A6581">
              <w:t>wsd</w:t>
            </w:r>
            <w:proofErr w:type="spellEnd"/>
            <w:r w:rsidRPr="002A6581">
              <w:t xml:space="preserve"> 1,4) при 60</w:t>
            </w:r>
            <w:proofErr w:type="gramStart"/>
            <w:r w:rsidRPr="002A6581">
              <w:t>ºС</w:t>
            </w:r>
            <w:proofErr w:type="gramEnd"/>
            <w:r w:rsidRPr="002A6581">
              <w:t>, мкм, не более</w:t>
            </w:r>
          </w:p>
        </w:tc>
        <w:tc>
          <w:tcPr>
            <w:tcW w:w="1559" w:type="dxa"/>
            <w:tcBorders>
              <w:top w:val="single" w:sz="6" w:space="0" w:color="auto"/>
              <w:left w:val="single" w:sz="6" w:space="0" w:color="auto"/>
              <w:bottom w:val="single" w:sz="6" w:space="0" w:color="auto"/>
              <w:right w:val="single" w:sz="6" w:space="0" w:color="auto"/>
            </w:tcBorders>
          </w:tcPr>
          <w:p w:rsidR="0025130F" w:rsidRPr="002A6581" w:rsidRDefault="0025130F" w:rsidP="00E0617F">
            <w:pPr>
              <w:numPr>
                <w:ilvl w:val="12"/>
                <w:numId w:val="0"/>
              </w:numPr>
              <w:spacing w:before="20"/>
              <w:jc w:val="center"/>
            </w:pPr>
            <w:r w:rsidRPr="00E65487">
              <w:t>460</w:t>
            </w:r>
          </w:p>
        </w:tc>
        <w:tc>
          <w:tcPr>
            <w:tcW w:w="1560" w:type="dxa"/>
            <w:tcBorders>
              <w:top w:val="single" w:sz="6" w:space="0" w:color="auto"/>
              <w:left w:val="single" w:sz="6" w:space="0" w:color="auto"/>
              <w:bottom w:val="single" w:sz="6" w:space="0" w:color="auto"/>
              <w:right w:val="single" w:sz="6" w:space="0" w:color="auto"/>
            </w:tcBorders>
          </w:tcPr>
          <w:p w:rsidR="0025130F" w:rsidRPr="00F1790A" w:rsidRDefault="0025130F" w:rsidP="00E0617F">
            <w:pPr>
              <w:numPr>
                <w:ilvl w:val="12"/>
                <w:numId w:val="0"/>
              </w:numPr>
              <w:spacing w:before="20"/>
              <w:jc w:val="center"/>
            </w:pPr>
            <w:r w:rsidRPr="00F1790A">
              <w:t>460</w:t>
            </w:r>
          </w:p>
        </w:tc>
      </w:tr>
      <w:tr w:rsidR="0025130F" w:rsidRPr="00802168" w:rsidTr="00E0617F">
        <w:trPr>
          <w:trHeight w:val="160"/>
        </w:trPr>
        <w:tc>
          <w:tcPr>
            <w:tcW w:w="5245" w:type="dxa"/>
            <w:tcBorders>
              <w:top w:val="single" w:sz="6" w:space="0" w:color="auto"/>
              <w:left w:val="single" w:sz="6" w:space="0" w:color="auto"/>
              <w:bottom w:val="single" w:sz="6" w:space="0" w:color="auto"/>
              <w:right w:val="single" w:sz="4" w:space="0" w:color="auto"/>
            </w:tcBorders>
            <w:vAlign w:val="center"/>
          </w:tcPr>
          <w:p w:rsidR="0025130F" w:rsidRPr="002A6581" w:rsidRDefault="0025130F" w:rsidP="00E0617F">
            <w:pPr>
              <w:numPr>
                <w:ilvl w:val="12"/>
                <w:numId w:val="0"/>
              </w:numPr>
              <w:spacing w:before="20"/>
            </w:pPr>
            <w:r>
              <w:t>Плотность при 15</w:t>
            </w:r>
            <w:proofErr w:type="gramStart"/>
            <w:r>
              <w:t>°С</w:t>
            </w:r>
            <w:proofErr w:type="gramEnd"/>
            <w:r>
              <w:t xml:space="preserve"> кг/м ³</w:t>
            </w:r>
          </w:p>
        </w:tc>
        <w:tc>
          <w:tcPr>
            <w:tcW w:w="1559" w:type="dxa"/>
            <w:tcBorders>
              <w:top w:val="single" w:sz="6" w:space="0" w:color="auto"/>
              <w:left w:val="single" w:sz="6" w:space="0" w:color="auto"/>
              <w:bottom w:val="single" w:sz="6" w:space="0" w:color="auto"/>
              <w:right w:val="single" w:sz="6" w:space="0" w:color="auto"/>
            </w:tcBorders>
            <w:vAlign w:val="center"/>
          </w:tcPr>
          <w:p w:rsidR="0025130F" w:rsidRPr="002A6581" w:rsidRDefault="0025130F" w:rsidP="00E0617F">
            <w:pPr>
              <w:numPr>
                <w:ilvl w:val="12"/>
                <w:numId w:val="0"/>
              </w:numPr>
              <w:spacing w:before="20"/>
              <w:jc w:val="center"/>
            </w:pPr>
            <w:r w:rsidRPr="001F20B5">
              <w:t>800,0 - 840,0</w:t>
            </w:r>
          </w:p>
        </w:tc>
        <w:tc>
          <w:tcPr>
            <w:tcW w:w="1560" w:type="dxa"/>
            <w:tcBorders>
              <w:top w:val="single" w:sz="6" w:space="0" w:color="auto"/>
              <w:left w:val="single" w:sz="6" w:space="0" w:color="auto"/>
              <w:bottom w:val="single" w:sz="6" w:space="0" w:color="auto"/>
              <w:right w:val="single" w:sz="6" w:space="0" w:color="auto"/>
            </w:tcBorders>
          </w:tcPr>
          <w:p w:rsidR="0025130F" w:rsidRPr="00F1790A" w:rsidRDefault="0025130F" w:rsidP="00E0617F">
            <w:pPr>
              <w:numPr>
                <w:ilvl w:val="12"/>
                <w:numId w:val="0"/>
              </w:numPr>
              <w:spacing w:before="20"/>
              <w:jc w:val="center"/>
            </w:pPr>
            <w:r w:rsidRPr="00F1790A">
              <w:t>820,0-845,0</w:t>
            </w:r>
          </w:p>
        </w:tc>
      </w:tr>
      <w:tr w:rsidR="0025130F" w:rsidRPr="00802168" w:rsidTr="00E0617F">
        <w:trPr>
          <w:trHeight w:val="160"/>
        </w:trPr>
        <w:tc>
          <w:tcPr>
            <w:tcW w:w="5245" w:type="dxa"/>
            <w:tcBorders>
              <w:top w:val="single" w:sz="6" w:space="0" w:color="auto"/>
              <w:left w:val="single" w:sz="6" w:space="0" w:color="auto"/>
              <w:bottom w:val="single" w:sz="6" w:space="0" w:color="auto"/>
              <w:right w:val="single" w:sz="4" w:space="0" w:color="auto"/>
            </w:tcBorders>
            <w:vAlign w:val="center"/>
          </w:tcPr>
          <w:p w:rsidR="0025130F" w:rsidRDefault="0025130F" w:rsidP="00E0617F">
            <w:pPr>
              <w:numPr>
                <w:ilvl w:val="12"/>
                <w:numId w:val="0"/>
              </w:numPr>
              <w:spacing w:before="20"/>
            </w:pPr>
            <w:r>
              <w:t xml:space="preserve">Содержание метиловых эфиров жирных кислот, % </w:t>
            </w:r>
            <w:proofErr w:type="gramStart"/>
            <w:r>
              <w:t>об</w:t>
            </w:r>
            <w:proofErr w:type="gramEnd"/>
            <w:r>
              <w:t>., не более</w:t>
            </w:r>
          </w:p>
        </w:tc>
        <w:tc>
          <w:tcPr>
            <w:tcW w:w="1559" w:type="dxa"/>
            <w:tcBorders>
              <w:top w:val="single" w:sz="6" w:space="0" w:color="auto"/>
              <w:left w:val="single" w:sz="6" w:space="0" w:color="auto"/>
              <w:bottom w:val="single" w:sz="6" w:space="0" w:color="auto"/>
              <w:right w:val="single" w:sz="6" w:space="0" w:color="auto"/>
            </w:tcBorders>
            <w:vAlign w:val="center"/>
          </w:tcPr>
          <w:p w:rsidR="0025130F" w:rsidRPr="009D5741" w:rsidRDefault="0025130F" w:rsidP="00E0617F">
            <w:pPr>
              <w:numPr>
                <w:ilvl w:val="12"/>
                <w:numId w:val="0"/>
              </w:numPr>
              <w:spacing w:before="20"/>
              <w:jc w:val="center"/>
              <w:rPr>
                <w:highlight w:val="yellow"/>
              </w:rPr>
            </w:pPr>
          </w:p>
        </w:tc>
        <w:tc>
          <w:tcPr>
            <w:tcW w:w="1560" w:type="dxa"/>
            <w:tcBorders>
              <w:top w:val="single" w:sz="6" w:space="0" w:color="auto"/>
              <w:left w:val="single" w:sz="6" w:space="0" w:color="auto"/>
              <w:bottom w:val="single" w:sz="6" w:space="0" w:color="auto"/>
              <w:right w:val="single" w:sz="6" w:space="0" w:color="auto"/>
            </w:tcBorders>
          </w:tcPr>
          <w:p w:rsidR="0025130F" w:rsidRPr="00F1790A" w:rsidRDefault="0025130F" w:rsidP="00E0617F">
            <w:pPr>
              <w:numPr>
                <w:ilvl w:val="12"/>
                <w:numId w:val="0"/>
              </w:numPr>
              <w:spacing w:before="20"/>
              <w:jc w:val="center"/>
            </w:pPr>
            <w:r w:rsidRPr="00F1790A">
              <w:t>7,0</w:t>
            </w:r>
          </w:p>
        </w:tc>
      </w:tr>
    </w:tbl>
    <w:p w:rsidR="0025130F" w:rsidRDefault="0025130F" w:rsidP="0025130F">
      <w:pPr>
        <w:widowControl w:val="0"/>
        <w:autoSpaceDE w:val="0"/>
        <w:rPr>
          <w:color w:val="000000"/>
        </w:rPr>
      </w:pPr>
    </w:p>
    <w:p w:rsidR="0028642A" w:rsidRDefault="0028642A" w:rsidP="0025130F">
      <w:pPr>
        <w:widowControl w:val="0"/>
        <w:autoSpaceDE w:val="0"/>
        <w:rPr>
          <w:b/>
          <w:color w:val="000000"/>
        </w:rPr>
      </w:pPr>
    </w:p>
    <w:p w:rsidR="0028642A" w:rsidRDefault="0028642A" w:rsidP="0025130F">
      <w:pPr>
        <w:widowControl w:val="0"/>
        <w:autoSpaceDE w:val="0"/>
        <w:rPr>
          <w:b/>
          <w:color w:val="000000"/>
        </w:rPr>
      </w:pPr>
    </w:p>
    <w:p w:rsidR="0028642A" w:rsidRDefault="0028642A" w:rsidP="0025130F">
      <w:pPr>
        <w:widowControl w:val="0"/>
        <w:autoSpaceDE w:val="0"/>
        <w:rPr>
          <w:b/>
          <w:color w:val="000000"/>
        </w:rPr>
      </w:pPr>
    </w:p>
    <w:p w:rsidR="0025130F" w:rsidRPr="00882F56" w:rsidRDefault="0025130F" w:rsidP="0028642A">
      <w:pPr>
        <w:widowControl w:val="0"/>
        <w:autoSpaceDE w:val="0"/>
        <w:ind w:firstLine="709"/>
        <w:jc w:val="both"/>
        <w:rPr>
          <w:color w:val="000000"/>
        </w:rPr>
      </w:pPr>
      <w:r w:rsidRPr="0028642A">
        <w:rPr>
          <w:b/>
          <w:color w:val="000000"/>
        </w:rPr>
        <w:t xml:space="preserve">Бензин автомобильный неэтилированный марки Регуляр-92 (АИ-92-К5) </w:t>
      </w:r>
      <w:r>
        <w:rPr>
          <w:color w:val="000000"/>
        </w:rPr>
        <w:t xml:space="preserve">в соответствии с требованиями ГОСТ </w:t>
      </w:r>
      <w:proofErr w:type="gramStart"/>
      <w:r>
        <w:rPr>
          <w:color w:val="000000"/>
        </w:rPr>
        <w:t>Р</w:t>
      </w:r>
      <w:proofErr w:type="gramEnd"/>
      <w:r>
        <w:rPr>
          <w:color w:val="000000"/>
        </w:rPr>
        <w:t xml:space="preserve"> 51105-97, ГОСТ32513-2013 </w:t>
      </w:r>
    </w:p>
    <w:p w:rsidR="0025130F" w:rsidRDefault="0025130F" w:rsidP="0025130F">
      <w:pPr>
        <w:widowControl w:val="0"/>
        <w:autoSpaceDE w:val="0"/>
        <w:rPr>
          <w:color w:val="000000"/>
        </w:rPr>
      </w:pPr>
    </w:p>
    <w:tbl>
      <w:tblPr>
        <w:tblW w:w="6663" w:type="dxa"/>
        <w:tblInd w:w="40" w:type="dxa"/>
        <w:tblLayout w:type="fixed"/>
        <w:tblCellMar>
          <w:left w:w="40" w:type="dxa"/>
          <w:right w:w="40" w:type="dxa"/>
        </w:tblCellMar>
        <w:tblLook w:val="0000"/>
      </w:tblPr>
      <w:tblGrid>
        <w:gridCol w:w="4820"/>
        <w:gridCol w:w="1843"/>
      </w:tblGrid>
      <w:tr w:rsidR="00882F56" w:rsidRPr="001623F1" w:rsidTr="00882F56">
        <w:trPr>
          <w:trHeight w:val="986"/>
        </w:trPr>
        <w:tc>
          <w:tcPr>
            <w:tcW w:w="4820" w:type="dxa"/>
            <w:tcBorders>
              <w:top w:val="single" w:sz="6" w:space="0" w:color="auto"/>
              <w:left w:val="single" w:sz="6" w:space="0" w:color="auto"/>
              <w:bottom w:val="single" w:sz="6" w:space="0" w:color="auto"/>
              <w:right w:val="single" w:sz="4" w:space="0" w:color="auto"/>
            </w:tcBorders>
            <w:vAlign w:val="center"/>
          </w:tcPr>
          <w:p w:rsidR="00882F56" w:rsidRPr="005B156E" w:rsidRDefault="00882F56" w:rsidP="00E0617F">
            <w:pPr>
              <w:pStyle w:val="2"/>
              <w:jc w:val="center"/>
              <w:rPr>
                <w:b/>
                <w:sz w:val="24"/>
              </w:rPr>
            </w:pPr>
            <w:r w:rsidRPr="001623F1">
              <w:rPr>
                <w:rFonts w:ascii="Times New Roman" w:hAnsi="Times New Roman" w:cs="Times New Roman"/>
                <w:b/>
                <w:color w:val="000000"/>
                <w:sz w:val="24"/>
                <w:szCs w:val="24"/>
              </w:rPr>
              <w:lastRenderedPageBreak/>
              <w:t>Наименование показателей</w:t>
            </w:r>
          </w:p>
        </w:tc>
        <w:tc>
          <w:tcPr>
            <w:tcW w:w="1843" w:type="dxa"/>
            <w:tcBorders>
              <w:top w:val="single" w:sz="6" w:space="0" w:color="auto"/>
              <w:left w:val="single" w:sz="6" w:space="0" w:color="auto"/>
              <w:bottom w:val="single" w:sz="6" w:space="0" w:color="auto"/>
              <w:right w:val="single" w:sz="6" w:space="0" w:color="auto"/>
            </w:tcBorders>
            <w:vAlign w:val="center"/>
          </w:tcPr>
          <w:p w:rsidR="00882F56" w:rsidRPr="005B156E" w:rsidRDefault="00882F56" w:rsidP="00E0617F">
            <w:pPr>
              <w:numPr>
                <w:ilvl w:val="12"/>
                <w:numId w:val="0"/>
              </w:numPr>
              <w:spacing w:before="40"/>
              <w:jc w:val="center"/>
              <w:rPr>
                <w:b/>
              </w:rPr>
            </w:pPr>
            <w:r w:rsidRPr="001623F1">
              <w:rPr>
                <w:b/>
                <w:color w:val="000000"/>
              </w:rPr>
              <w:t>Значение показателя</w:t>
            </w:r>
            <w:r>
              <w:rPr>
                <w:b/>
                <w:color w:val="000000"/>
              </w:rPr>
              <w:t xml:space="preserve"> для АИ-92-К5 </w:t>
            </w:r>
          </w:p>
        </w:tc>
      </w:tr>
      <w:tr w:rsidR="00882F56" w:rsidRPr="001F20B5" w:rsidTr="00882F56">
        <w:trPr>
          <w:trHeight w:val="303"/>
        </w:trPr>
        <w:tc>
          <w:tcPr>
            <w:tcW w:w="4820" w:type="dxa"/>
            <w:tcBorders>
              <w:top w:val="single" w:sz="6" w:space="0" w:color="auto"/>
              <w:left w:val="single" w:sz="6" w:space="0" w:color="auto"/>
              <w:bottom w:val="single" w:sz="6" w:space="0" w:color="auto"/>
              <w:right w:val="single" w:sz="4" w:space="0" w:color="auto"/>
            </w:tcBorders>
            <w:vAlign w:val="center"/>
          </w:tcPr>
          <w:p w:rsidR="00882F56" w:rsidRDefault="00882F56" w:rsidP="00E0617F">
            <w:pPr>
              <w:numPr>
                <w:ilvl w:val="12"/>
                <w:numId w:val="0"/>
              </w:numPr>
              <w:spacing w:before="40"/>
            </w:pPr>
            <w:r>
              <w:t>Октановое число по моторному методу</w:t>
            </w:r>
            <w:r w:rsidRPr="002A6581">
              <w:t>, не менее</w:t>
            </w:r>
          </w:p>
          <w:p w:rsidR="00882F56" w:rsidRPr="002A6581" w:rsidRDefault="00882F56" w:rsidP="00E0617F">
            <w:pPr>
              <w:numPr>
                <w:ilvl w:val="12"/>
                <w:numId w:val="0"/>
              </w:numPr>
              <w:spacing w:before="40"/>
            </w:pPr>
            <w:r>
              <w:t>Октановое число по исследовательскому методу, не менее</w:t>
            </w:r>
          </w:p>
        </w:tc>
        <w:tc>
          <w:tcPr>
            <w:tcW w:w="1843" w:type="dxa"/>
            <w:tcBorders>
              <w:top w:val="single" w:sz="6" w:space="0" w:color="auto"/>
              <w:left w:val="single" w:sz="6" w:space="0" w:color="auto"/>
              <w:bottom w:val="single" w:sz="6" w:space="0" w:color="auto"/>
              <w:right w:val="single" w:sz="6" w:space="0" w:color="auto"/>
            </w:tcBorders>
            <w:vAlign w:val="center"/>
          </w:tcPr>
          <w:p w:rsidR="00882F56" w:rsidRDefault="00882F56" w:rsidP="00E0617F">
            <w:pPr>
              <w:numPr>
                <w:ilvl w:val="12"/>
                <w:numId w:val="0"/>
              </w:numPr>
              <w:spacing w:before="40"/>
              <w:jc w:val="center"/>
            </w:pPr>
            <w:r>
              <w:t>83,0</w:t>
            </w:r>
          </w:p>
          <w:p w:rsidR="00882F56" w:rsidRDefault="00882F56" w:rsidP="00E0617F">
            <w:pPr>
              <w:numPr>
                <w:ilvl w:val="12"/>
                <w:numId w:val="0"/>
              </w:numPr>
              <w:spacing w:before="40"/>
              <w:jc w:val="center"/>
            </w:pPr>
          </w:p>
          <w:p w:rsidR="00882F56" w:rsidRPr="001F20B5" w:rsidRDefault="00882F56" w:rsidP="00E0617F">
            <w:pPr>
              <w:numPr>
                <w:ilvl w:val="12"/>
                <w:numId w:val="0"/>
              </w:numPr>
              <w:spacing w:before="40"/>
              <w:jc w:val="center"/>
            </w:pPr>
            <w:r>
              <w:t>92,0</w:t>
            </w:r>
          </w:p>
        </w:tc>
      </w:tr>
      <w:tr w:rsidR="00882F56" w:rsidRPr="00F1790A" w:rsidTr="00882F56">
        <w:trPr>
          <w:trHeight w:val="303"/>
        </w:trPr>
        <w:tc>
          <w:tcPr>
            <w:tcW w:w="4820" w:type="dxa"/>
            <w:tcBorders>
              <w:top w:val="single" w:sz="6" w:space="0" w:color="auto"/>
              <w:left w:val="single" w:sz="6" w:space="0" w:color="auto"/>
              <w:bottom w:val="single" w:sz="6" w:space="0" w:color="auto"/>
              <w:right w:val="single" w:sz="4" w:space="0" w:color="auto"/>
            </w:tcBorders>
            <w:vAlign w:val="center"/>
          </w:tcPr>
          <w:p w:rsidR="00882F56" w:rsidRPr="00F93ACD" w:rsidRDefault="00882F56" w:rsidP="00E0617F">
            <w:pPr>
              <w:numPr>
                <w:ilvl w:val="12"/>
                <w:numId w:val="0"/>
              </w:numPr>
              <w:spacing w:before="40"/>
            </w:pPr>
            <w:r>
              <w:t>Концентрация свинца, мг/дм</w:t>
            </w:r>
            <w:r w:rsidRPr="002A6581">
              <w:rPr>
                <w:vertAlign w:val="superscript"/>
              </w:rPr>
              <w:t>3</w:t>
            </w:r>
            <w:r>
              <w:t>, не более</w:t>
            </w:r>
          </w:p>
        </w:tc>
        <w:tc>
          <w:tcPr>
            <w:tcW w:w="1843" w:type="dxa"/>
            <w:tcBorders>
              <w:top w:val="single" w:sz="6" w:space="0" w:color="auto"/>
              <w:left w:val="single" w:sz="6" w:space="0" w:color="auto"/>
              <w:bottom w:val="single" w:sz="6" w:space="0" w:color="auto"/>
              <w:right w:val="single" w:sz="6" w:space="0" w:color="auto"/>
            </w:tcBorders>
            <w:vAlign w:val="center"/>
          </w:tcPr>
          <w:p w:rsidR="00882F56" w:rsidRPr="009C0206" w:rsidRDefault="00882F56" w:rsidP="00E0617F">
            <w:pPr>
              <w:numPr>
                <w:ilvl w:val="12"/>
                <w:numId w:val="0"/>
              </w:numPr>
              <w:spacing w:before="40"/>
              <w:jc w:val="center"/>
            </w:pPr>
            <w:r w:rsidRPr="009C0206">
              <w:t>отсутствие</w:t>
            </w:r>
          </w:p>
        </w:tc>
      </w:tr>
      <w:tr w:rsidR="00882F56" w:rsidRPr="00F1790A" w:rsidTr="00882F56">
        <w:trPr>
          <w:trHeight w:val="486"/>
        </w:trPr>
        <w:tc>
          <w:tcPr>
            <w:tcW w:w="4820" w:type="dxa"/>
            <w:tcBorders>
              <w:top w:val="single" w:sz="6" w:space="0" w:color="auto"/>
              <w:left w:val="single" w:sz="6" w:space="0" w:color="auto"/>
              <w:bottom w:val="single" w:sz="6" w:space="0" w:color="auto"/>
              <w:right w:val="single" w:sz="4" w:space="0" w:color="auto"/>
            </w:tcBorders>
            <w:vAlign w:val="center"/>
          </w:tcPr>
          <w:p w:rsidR="00882F56" w:rsidRPr="002A6581" w:rsidRDefault="00882F56" w:rsidP="00E0617F">
            <w:pPr>
              <w:numPr>
                <w:ilvl w:val="12"/>
                <w:numId w:val="0"/>
              </w:numPr>
              <w:spacing w:before="40"/>
            </w:pPr>
            <w:r>
              <w:t>Концентрация марганца, мг/дм</w:t>
            </w:r>
            <w:r w:rsidRPr="002A6581">
              <w:rPr>
                <w:vertAlign w:val="superscript"/>
              </w:rPr>
              <w:t>3</w:t>
            </w:r>
            <w:r>
              <w:t>, не более</w:t>
            </w:r>
          </w:p>
        </w:tc>
        <w:tc>
          <w:tcPr>
            <w:tcW w:w="1843" w:type="dxa"/>
            <w:tcBorders>
              <w:top w:val="single" w:sz="6" w:space="0" w:color="auto"/>
              <w:left w:val="single" w:sz="6" w:space="0" w:color="auto"/>
              <w:bottom w:val="single" w:sz="6" w:space="0" w:color="auto"/>
              <w:right w:val="single" w:sz="6" w:space="0" w:color="auto"/>
            </w:tcBorders>
            <w:vAlign w:val="center"/>
          </w:tcPr>
          <w:p w:rsidR="00882F56" w:rsidRPr="009C0206" w:rsidRDefault="00882F56" w:rsidP="00E0617F">
            <w:pPr>
              <w:numPr>
                <w:ilvl w:val="12"/>
                <w:numId w:val="0"/>
              </w:numPr>
              <w:spacing w:before="40"/>
              <w:jc w:val="center"/>
              <w:rPr>
                <w:highlight w:val="yellow"/>
              </w:rPr>
            </w:pPr>
            <w:r w:rsidRPr="003F2542">
              <w:t>отсутствие</w:t>
            </w:r>
          </w:p>
        </w:tc>
      </w:tr>
      <w:tr w:rsidR="00882F56" w:rsidRPr="001F20B5" w:rsidTr="00882F56">
        <w:tc>
          <w:tcPr>
            <w:tcW w:w="4820" w:type="dxa"/>
            <w:tcBorders>
              <w:top w:val="single" w:sz="6" w:space="0" w:color="auto"/>
              <w:left w:val="single" w:sz="6" w:space="0" w:color="auto"/>
              <w:bottom w:val="single" w:sz="6" w:space="0" w:color="auto"/>
              <w:right w:val="single" w:sz="4" w:space="0" w:color="auto"/>
            </w:tcBorders>
            <w:vAlign w:val="center"/>
          </w:tcPr>
          <w:p w:rsidR="00882F56" w:rsidRPr="002A6581" w:rsidRDefault="00882F56" w:rsidP="00E0617F">
            <w:pPr>
              <w:numPr>
                <w:ilvl w:val="12"/>
                <w:numId w:val="0"/>
              </w:numPr>
              <w:spacing w:before="20"/>
            </w:pPr>
            <w:r>
              <w:t>Концентрация фактических смол, мг на 100 см</w:t>
            </w:r>
            <w:r>
              <w:rPr>
                <w:vertAlign w:val="superscript"/>
              </w:rPr>
              <w:t>3</w:t>
            </w:r>
            <w:r>
              <w:t xml:space="preserve"> бензина, не более</w:t>
            </w:r>
          </w:p>
        </w:tc>
        <w:tc>
          <w:tcPr>
            <w:tcW w:w="1843" w:type="dxa"/>
            <w:tcBorders>
              <w:top w:val="single" w:sz="6" w:space="0" w:color="auto"/>
              <w:left w:val="single" w:sz="6" w:space="0" w:color="auto"/>
              <w:bottom w:val="single" w:sz="6" w:space="0" w:color="auto"/>
              <w:right w:val="single" w:sz="6" w:space="0" w:color="auto"/>
            </w:tcBorders>
            <w:vAlign w:val="center"/>
          </w:tcPr>
          <w:p w:rsidR="00882F56" w:rsidRPr="001F20B5" w:rsidRDefault="00882F56" w:rsidP="00E0617F">
            <w:pPr>
              <w:numPr>
                <w:ilvl w:val="12"/>
                <w:numId w:val="0"/>
              </w:numPr>
              <w:spacing w:before="20"/>
              <w:jc w:val="center"/>
            </w:pPr>
            <w:r>
              <w:t>5,0</w:t>
            </w:r>
          </w:p>
        </w:tc>
      </w:tr>
      <w:tr w:rsidR="00882F56" w:rsidRPr="001F20B5" w:rsidTr="00882F56">
        <w:tc>
          <w:tcPr>
            <w:tcW w:w="4820" w:type="dxa"/>
            <w:tcBorders>
              <w:top w:val="single" w:sz="6" w:space="0" w:color="auto"/>
              <w:left w:val="single" w:sz="6" w:space="0" w:color="auto"/>
              <w:bottom w:val="single" w:sz="6" w:space="0" w:color="auto"/>
              <w:right w:val="single" w:sz="4" w:space="0" w:color="auto"/>
            </w:tcBorders>
          </w:tcPr>
          <w:p w:rsidR="00882F56" w:rsidRPr="002A6581" w:rsidRDefault="00882F56" w:rsidP="00E0617F">
            <w:pPr>
              <w:numPr>
                <w:ilvl w:val="12"/>
                <w:numId w:val="0"/>
              </w:numPr>
              <w:spacing w:before="20"/>
            </w:pPr>
            <w:r>
              <w:t>Индукционный период бензина, мин, не менее</w:t>
            </w:r>
          </w:p>
        </w:tc>
        <w:tc>
          <w:tcPr>
            <w:tcW w:w="1843" w:type="dxa"/>
            <w:tcBorders>
              <w:top w:val="single" w:sz="6" w:space="0" w:color="auto"/>
              <w:left w:val="single" w:sz="6" w:space="0" w:color="auto"/>
              <w:bottom w:val="single" w:sz="6" w:space="0" w:color="auto"/>
              <w:right w:val="single" w:sz="6" w:space="0" w:color="auto"/>
            </w:tcBorders>
          </w:tcPr>
          <w:p w:rsidR="00882F56" w:rsidRPr="001F20B5" w:rsidRDefault="00882F56" w:rsidP="00E0617F">
            <w:pPr>
              <w:numPr>
                <w:ilvl w:val="12"/>
                <w:numId w:val="0"/>
              </w:numPr>
              <w:spacing w:before="20"/>
              <w:jc w:val="center"/>
            </w:pPr>
            <w:r>
              <w:t>360</w:t>
            </w:r>
          </w:p>
        </w:tc>
      </w:tr>
      <w:tr w:rsidR="00882F56" w:rsidRPr="001F20B5" w:rsidTr="00882F56">
        <w:tc>
          <w:tcPr>
            <w:tcW w:w="4820" w:type="dxa"/>
            <w:tcBorders>
              <w:top w:val="single" w:sz="6" w:space="0" w:color="auto"/>
              <w:left w:val="single" w:sz="6" w:space="0" w:color="auto"/>
              <w:bottom w:val="single" w:sz="6" w:space="0" w:color="auto"/>
              <w:right w:val="single" w:sz="4" w:space="0" w:color="auto"/>
            </w:tcBorders>
          </w:tcPr>
          <w:p w:rsidR="00882F56" w:rsidRPr="002A6581" w:rsidRDefault="00882F56" w:rsidP="00E0617F">
            <w:pPr>
              <w:numPr>
                <w:ilvl w:val="12"/>
                <w:numId w:val="0"/>
              </w:numPr>
              <w:spacing w:before="20"/>
            </w:pPr>
            <w:r>
              <w:t>Концентрация серы, мг/кг, не более</w:t>
            </w:r>
          </w:p>
        </w:tc>
        <w:tc>
          <w:tcPr>
            <w:tcW w:w="1843" w:type="dxa"/>
            <w:tcBorders>
              <w:top w:val="single" w:sz="6" w:space="0" w:color="auto"/>
              <w:left w:val="single" w:sz="6" w:space="0" w:color="auto"/>
              <w:bottom w:val="single" w:sz="6" w:space="0" w:color="auto"/>
              <w:right w:val="single" w:sz="6" w:space="0" w:color="auto"/>
            </w:tcBorders>
          </w:tcPr>
          <w:p w:rsidR="00882F56" w:rsidRPr="001F20B5" w:rsidRDefault="00882F56" w:rsidP="00E0617F">
            <w:pPr>
              <w:numPr>
                <w:ilvl w:val="12"/>
                <w:numId w:val="0"/>
              </w:numPr>
              <w:spacing w:before="20"/>
              <w:jc w:val="center"/>
            </w:pPr>
            <w:r>
              <w:t>10,0</w:t>
            </w:r>
          </w:p>
        </w:tc>
      </w:tr>
      <w:tr w:rsidR="00882F56" w:rsidRPr="001F20B5" w:rsidTr="00882F56">
        <w:tc>
          <w:tcPr>
            <w:tcW w:w="4820" w:type="dxa"/>
            <w:tcBorders>
              <w:top w:val="single" w:sz="6" w:space="0" w:color="auto"/>
              <w:left w:val="single" w:sz="6" w:space="0" w:color="auto"/>
              <w:bottom w:val="single" w:sz="6" w:space="0" w:color="auto"/>
              <w:right w:val="single" w:sz="4" w:space="0" w:color="auto"/>
            </w:tcBorders>
            <w:vAlign w:val="center"/>
          </w:tcPr>
          <w:p w:rsidR="00882F56" w:rsidRPr="002A6581" w:rsidRDefault="00882F56" w:rsidP="00E0617F">
            <w:pPr>
              <w:numPr>
                <w:ilvl w:val="12"/>
                <w:numId w:val="0"/>
              </w:numPr>
              <w:spacing w:before="40"/>
            </w:pPr>
            <w:r>
              <w:t>Объемная доля бензола, %, не более</w:t>
            </w:r>
          </w:p>
        </w:tc>
        <w:tc>
          <w:tcPr>
            <w:tcW w:w="1843" w:type="dxa"/>
            <w:tcBorders>
              <w:top w:val="single" w:sz="6" w:space="0" w:color="auto"/>
              <w:left w:val="single" w:sz="6" w:space="0" w:color="auto"/>
              <w:bottom w:val="single" w:sz="6" w:space="0" w:color="auto"/>
              <w:right w:val="single" w:sz="6" w:space="0" w:color="auto"/>
            </w:tcBorders>
            <w:vAlign w:val="center"/>
          </w:tcPr>
          <w:p w:rsidR="00882F56" w:rsidRPr="001F20B5" w:rsidRDefault="00882F56" w:rsidP="00E0617F">
            <w:pPr>
              <w:numPr>
                <w:ilvl w:val="12"/>
                <w:numId w:val="0"/>
              </w:numPr>
              <w:spacing w:before="40"/>
              <w:jc w:val="center"/>
            </w:pPr>
            <w:r>
              <w:t>1,0</w:t>
            </w:r>
          </w:p>
        </w:tc>
      </w:tr>
      <w:tr w:rsidR="00882F56" w:rsidRPr="005C566D" w:rsidTr="00882F56">
        <w:tc>
          <w:tcPr>
            <w:tcW w:w="4820" w:type="dxa"/>
            <w:tcBorders>
              <w:top w:val="single" w:sz="6" w:space="0" w:color="auto"/>
              <w:left w:val="single" w:sz="6" w:space="0" w:color="auto"/>
              <w:right w:val="single" w:sz="4" w:space="0" w:color="auto"/>
            </w:tcBorders>
          </w:tcPr>
          <w:p w:rsidR="00882F56" w:rsidRDefault="00882F56" w:rsidP="00E0617F">
            <w:pPr>
              <w:numPr>
                <w:ilvl w:val="12"/>
                <w:numId w:val="0"/>
              </w:numPr>
              <w:spacing w:before="40"/>
            </w:pPr>
            <w:r>
              <w:t>Объемная доля углеводородов, %, не более</w:t>
            </w:r>
          </w:p>
          <w:p w:rsidR="00882F56" w:rsidRDefault="00882F56" w:rsidP="00E0617F">
            <w:pPr>
              <w:numPr>
                <w:ilvl w:val="12"/>
                <w:numId w:val="0"/>
              </w:numPr>
              <w:spacing w:before="40"/>
            </w:pPr>
            <w:proofErr w:type="spellStart"/>
            <w:r>
              <w:t>олефиновых</w:t>
            </w:r>
            <w:proofErr w:type="spellEnd"/>
          </w:p>
          <w:p w:rsidR="00882F56" w:rsidRPr="002A6581" w:rsidRDefault="00882F56" w:rsidP="00E0617F">
            <w:pPr>
              <w:numPr>
                <w:ilvl w:val="12"/>
                <w:numId w:val="0"/>
              </w:numPr>
              <w:spacing w:before="40"/>
            </w:pPr>
            <w:r>
              <w:t>ароматических</w:t>
            </w:r>
          </w:p>
        </w:tc>
        <w:tc>
          <w:tcPr>
            <w:tcW w:w="1843" w:type="dxa"/>
            <w:tcBorders>
              <w:top w:val="single" w:sz="6" w:space="0" w:color="auto"/>
              <w:left w:val="single" w:sz="6" w:space="0" w:color="auto"/>
              <w:right w:val="single" w:sz="6" w:space="0" w:color="auto"/>
            </w:tcBorders>
          </w:tcPr>
          <w:p w:rsidR="00882F56" w:rsidRDefault="00882F56" w:rsidP="00E0617F">
            <w:pPr>
              <w:numPr>
                <w:ilvl w:val="12"/>
                <w:numId w:val="0"/>
              </w:numPr>
              <w:spacing w:before="40"/>
              <w:jc w:val="center"/>
            </w:pPr>
          </w:p>
          <w:p w:rsidR="00882F56" w:rsidRDefault="00882F56" w:rsidP="00E0617F">
            <w:pPr>
              <w:numPr>
                <w:ilvl w:val="12"/>
                <w:numId w:val="0"/>
              </w:numPr>
              <w:spacing w:before="40"/>
              <w:jc w:val="center"/>
            </w:pPr>
            <w:r>
              <w:t>18,0</w:t>
            </w:r>
          </w:p>
          <w:p w:rsidR="00882F56" w:rsidRPr="005C566D" w:rsidRDefault="00882F56" w:rsidP="00E0617F">
            <w:pPr>
              <w:numPr>
                <w:ilvl w:val="12"/>
                <w:numId w:val="0"/>
              </w:numPr>
              <w:spacing w:before="40"/>
              <w:jc w:val="center"/>
            </w:pPr>
            <w:r>
              <w:t>35,0</w:t>
            </w:r>
          </w:p>
        </w:tc>
      </w:tr>
      <w:tr w:rsidR="00882F56" w:rsidRPr="00F1790A" w:rsidTr="00882F56">
        <w:tc>
          <w:tcPr>
            <w:tcW w:w="4820" w:type="dxa"/>
            <w:tcBorders>
              <w:top w:val="single" w:sz="6" w:space="0" w:color="auto"/>
              <w:left w:val="single" w:sz="6" w:space="0" w:color="auto"/>
              <w:bottom w:val="single" w:sz="6" w:space="0" w:color="auto"/>
              <w:right w:val="single" w:sz="4" w:space="0" w:color="auto"/>
            </w:tcBorders>
            <w:vAlign w:val="center"/>
          </w:tcPr>
          <w:p w:rsidR="00882F56" w:rsidRPr="002A6581" w:rsidRDefault="00882F56" w:rsidP="00E0617F">
            <w:pPr>
              <w:numPr>
                <w:ilvl w:val="12"/>
                <w:numId w:val="0"/>
              </w:numPr>
              <w:spacing w:before="20"/>
            </w:pPr>
            <w:r>
              <w:t>Массовая доля кислорода, %, не более</w:t>
            </w:r>
          </w:p>
        </w:tc>
        <w:tc>
          <w:tcPr>
            <w:tcW w:w="1843" w:type="dxa"/>
            <w:tcBorders>
              <w:top w:val="single" w:sz="6" w:space="0" w:color="auto"/>
              <w:left w:val="single" w:sz="6" w:space="0" w:color="auto"/>
              <w:bottom w:val="single" w:sz="6" w:space="0" w:color="auto"/>
              <w:right w:val="single" w:sz="6" w:space="0" w:color="auto"/>
            </w:tcBorders>
            <w:vAlign w:val="center"/>
          </w:tcPr>
          <w:p w:rsidR="00882F56" w:rsidRPr="002A6581" w:rsidRDefault="00882F56" w:rsidP="00E0617F">
            <w:pPr>
              <w:numPr>
                <w:ilvl w:val="12"/>
                <w:numId w:val="0"/>
              </w:numPr>
              <w:spacing w:before="20"/>
              <w:jc w:val="center"/>
            </w:pPr>
            <w:r>
              <w:t>2,7</w:t>
            </w:r>
          </w:p>
        </w:tc>
      </w:tr>
      <w:tr w:rsidR="00882F56" w:rsidRPr="00F1790A" w:rsidTr="00882F56">
        <w:tc>
          <w:tcPr>
            <w:tcW w:w="4820" w:type="dxa"/>
            <w:tcBorders>
              <w:top w:val="single" w:sz="6" w:space="0" w:color="auto"/>
              <w:left w:val="single" w:sz="6" w:space="0" w:color="auto"/>
              <w:bottom w:val="single" w:sz="6" w:space="0" w:color="auto"/>
              <w:right w:val="single" w:sz="4" w:space="0" w:color="auto"/>
            </w:tcBorders>
            <w:vAlign w:val="center"/>
          </w:tcPr>
          <w:p w:rsidR="00882F56" w:rsidRDefault="00882F56" w:rsidP="00E0617F">
            <w:pPr>
              <w:numPr>
                <w:ilvl w:val="12"/>
                <w:numId w:val="0"/>
              </w:numPr>
              <w:spacing w:before="20"/>
            </w:pPr>
            <w:r>
              <w:t xml:space="preserve">Объемная доля </w:t>
            </w:r>
            <w:proofErr w:type="spellStart"/>
            <w:r>
              <w:t>оксигенатов</w:t>
            </w:r>
            <w:proofErr w:type="spellEnd"/>
            <w:r>
              <w:t>, %, не более</w:t>
            </w:r>
          </w:p>
          <w:p w:rsidR="00882F56" w:rsidRDefault="00882F56" w:rsidP="00E0617F">
            <w:pPr>
              <w:numPr>
                <w:ilvl w:val="12"/>
                <w:numId w:val="0"/>
              </w:numPr>
              <w:spacing w:before="20"/>
            </w:pPr>
          </w:p>
          <w:p w:rsidR="00882F56" w:rsidRDefault="00882F56" w:rsidP="00E0617F">
            <w:pPr>
              <w:numPr>
                <w:ilvl w:val="12"/>
                <w:numId w:val="0"/>
              </w:numPr>
              <w:spacing w:before="20"/>
            </w:pPr>
            <w:r>
              <w:t>метанола</w:t>
            </w:r>
          </w:p>
          <w:p w:rsidR="00882F56" w:rsidRDefault="00882F56" w:rsidP="00E0617F">
            <w:pPr>
              <w:numPr>
                <w:ilvl w:val="12"/>
                <w:numId w:val="0"/>
              </w:numPr>
              <w:spacing w:before="20"/>
            </w:pPr>
            <w:r>
              <w:t>этанола</w:t>
            </w:r>
          </w:p>
          <w:p w:rsidR="00882F56" w:rsidRDefault="00882F56" w:rsidP="00E0617F">
            <w:pPr>
              <w:numPr>
                <w:ilvl w:val="12"/>
                <w:numId w:val="0"/>
              </w:numPr>
              <w:spacing w:before="20"/>
            </w:pPr>
            <w:r>
              <w:t>изопропилового спирта</w:t>
            </w:r>
          </w:p>
          <w:p w:rsidR="00882F56" w:rsidRDefault="00882F56" w:rsidP="00E0617F">
            <w:pPr>
              <w:numPr>
                <w:ilvl w:val="12"/>
                <w:numId w:val="0"/>
              </w:numPr>
              <w:spacing w:before="20"/>
            </w:pPr>
            <w:r>
              <w:t>изобутилового спирта</w:t>
            </w:r>
          </w:p>
          <w:p w:rsidR="00882F56" w:rsidRDefault="00882F56" w:rsidP="00E0617F">
            <w:pPr>
              <w:numPr>
                <w:ilvl w:val="12"/>
                <w:numId w:val="0"/>
              </w:numPr>
              <w:spacing w:before="20"/>
            </w:pPr>
            <w:proofErr w:type="spellStart"/>
            <w:r>
              <w:t>третбутилового</w:t>
            </w:r>
            <w:proofErr w:type="spellEnd"/>
            <w:r>
              <w:t xml:space="preserve"> спирта</w:t>
            </w:r>
          </w:p>
          <w:p w:rsidR="00882F56" w:rsidRDefault="00882F56" w:rsidP="00E0617F">
            <w:pPr>
              <w:numPr>
                <w:ilvl w:val="12"/>
                <w:numId w:val="0"/>
              </w:numPr>
              <w:spacing w:before="20"/>
            </w:pPr>
            <w:r>
              <w:t>эфиров (С5 и выше)</w:t>
            </w:r>
          </w:p>
          <w:p w:rsidR="00882F56" w:rsidRPr="002A6581" w:rsidRDefault="00882F56" w:rsidP="00E0617F">
            <w:pPr>
              <w:numPr>
                <w:ilvl w:val="12"/>
                <w:numId w:val="0"/>
              </w:numPr>
              <w:spacing w:before="20"/>
            </w:pPr>
            <w:r>
              <w:t xml:space="preserve">других </w:t>
            </w:r>
            <w:proofErr w:type="spellStart"/>
            <w:r>
              <w:t>оксигенатов</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882F56" w:rsidRDefault="00882F56" w:rsidP="00E0617F">
            <w:pPr>
              <w:numPr>
                <w:ilvl w:val="12"/>
                <w:numId w:val="0"/>
              </w:numPr>
              <w:spacing w:before="20"/>
              <w:jc w:val="center"/>
            </w:pPr>
          </w:p>
          <w:p w:rsidR="00882F56" w:rsidRDefault="00882F56" w:rsidP="00E0617F">
            <w:pPr>
              <w:numPr>
                <w:ilvl w:val="12"/>
                <w:numId w:val="0"/>
              </w:numPr>
              <w:spacing w:before="20"/>
              <w:jc w:val="center"/>
            </w:pPr>
          </w:p>
          <w:p w:rsidR="00882F56" w:rsidRDefault="00882F56" w:rsidP="00E0617F">
            <w:pPr>
              <w:numPr>
                <w:ilvl w:val="12"/>
                <w:numId w:val="0"/>
              </w:numPr>
              <w:spacing w:before="20"/>
              <w:jc w:val="center"/>
            </w:pPr>
            <w:r>
              <w:t>о</w:t>
            </w:r>
            <w:r w:rsidRPr="00904DE0">
              <w:t>тсутствует</w:t>
            </w:r>
          </w:p>
          <w:p w:rsidR="00882F56" w:rsidRDefault="00882F56" w:rsidP="00E0617F">
            <w:pPr>
              <w:numPr>
                <w:ilvl w:val="12"/>
                <w:numId w:val="0"/>
              </w:numPr>
              <w:spacing w:before="20"/>
              <w:jc w:val="center"/>
            </w:pPr>
            <w:r>
              <w:t>5,0</w:t>
            </w:r>
          </w:p>
          <w:p w:rsidR="00882F56" w:rsidRDefault="00882F56" w:rsidP="00E0617F">
            <w:pPr>
              <w:numPr>
                <w:ilvl w:val="12"/>
                <w:numId w:val="0"/>
              </w:numPr>
              <w:spacing w:before="20"/>
              <w:jc w:val="center"/>
            </w:pPr>
            <w:r>
              <w:t>10,0</w:t>
            </w:r>
          </w:p>
          <w:p w:rsidR="00882F56" w:rsidRDefault="00882F56" w:rsidP="00E0617F">
            <w:pPr>
              <w:numPr>
                <w:ilvl w:val="12"/>
                <w:numId w:val="0"/>
              </w:numPr>
              <w:spacing w:before="20"/>
              <w:jc w:val="center"/>
            </w:pPr>
            <w:r>
              <w:t>10,0</w:t>
            </w:r>
          </w:p>
          <w:p w:rsidR="00882F56" w:rsidRDefault="00882F56" w:rsidP="00E0617F">
            <w:pPr>
              <w:numPr>
                <w:ilvl w:val="12"/>
                <w:numId w:val="0"/>
              </w:numPr>
              <w:spacing w:before="20"/>
              <w:jc w:val="center"/>
            </w:pPr>
            <w:r>
              <w:t>7,0</w:t>
            </w:r>
          </w:p>
          <w:p w:rsidR="00882F56" w:rsidRDefault="00882F56" w:rsidP="00E0617F">
            <w:pPr>
              <w:numPr>
                <w:ilvl w:val="12"/>
                <w:numId w:val="0"/>
              </w:numPr>
              <w:spacing w:before="20"/>
              <w:jc w:val="center"/>
            </w:pPr>
            <w:r>
              <w:t>15,0</w:t>
            </w:r>
          </w:p>
          <w:p w:rsidR="00882F56" w:rsidRPr="001B2D0B" w:rsidRDefault="00882F56" w:rsidP="00E0617F">
            <w:pPr>
              <w:numPr>
                <w:ilvl w:val="12"/>
                <w:numId w:val="0"/>
              </w:numPr>
              <w:spacing w:before="20"/>
              <w:jc w:val="center"/>
              <w:rPr>
                <w:highlight w:val="yellow"/>
              </w:rPr>
            </w:pPr>
            <w:r w:rsidRPr="00904DE0">
              <w:t>10,0</w:t>
            </w:r>
          </w:p>
        </w:tc>
      </w:tr>
      <w:tr w:rsidR="00882F56" w:rsidRPr="00F1790A" w:rsidTr="00882F56">
        <w:tc>
          <w:tcPr>
            <w:tcW w:w="4820" w:type="dxa"/>
            <w:tcBorders>
              <w:top w:val="single" w:sz="6" w:space="0" w:color="auto"/>
              <w:left w:val="single" w:sz="6" w:space="0" w:color="auto"/>
              <w:bottom w:val="single" w:sz="6" w:space="0" w:color="auto"/>
              <w:right w:val="single" w:sz="4" w:space="0" w:color="auto"/>
            </w:tcBorders>
            <w:vAlign w:val="center"/>
          </w:tcPr>
          <w:p w:rsidR="00882F56" w:rsidRPr="002A6581" w:rsidRDefault="00882F56" w:rsidP="00E0617F">
            <w:pPr>
              <w:numPr>
                <w:ilvl w:val="12"/>
                <w:numId w:val="0"/>
              </w:numPr>
              <w:spacing w:before="40"/>
            </w:pPr>
            <w:r>
              <w:t>Испытание на медной пластине</w:t>
            </w:r>
          </w:p>
        </w:tc>
        <w:tc>
          <w:tcPr>
            <w:tcW w:w="1843" w:type="dxa"/>
            <w:tcBorders>
              <w:top w:val="single" w:sz="6" w:space="0" w:color="auto"/>
              <w:left w:val="single" w:sz="6" w:space="0" w:color="auto"/>
              <w:bottom w:val="single" w:sz="6" w:space="0" w:color="auto"/>
              <w:right w:val="single" w:sz="6" w:space="0" w:color="auto"/>
            </w:tcBorders>
            <w:vAlign w:val="center"/>
          </w:tcPr>
          <w:p w:rsidR="00882F56" w:rsidRPr="001B2D0B" w:rsidRDefault="00882F56" w:rsidP="00E0617F">
            <w:pPr>
              <w:numPr>
                <w:ilvl w:val="12"/>
                <w:numId w:val="0"/>
              </w:numPr>
              <w:spacing w:before="20"/>
              <w:jc w:val="center"/>
              <w:rPr>
                <w:highlight w:val="yellow"/>
              </w:rPr>
            </w:pPr>
            <w:r w:rsidRPr="00904DE0">
              <w:t>Класс 1</w:t>
            </w:r>
          </w:p>
        </w:tc>
      </w:tr>
      <w:tr w:rsidR="00882F56" w:rsidRPr="00F1790A" w:rsidTr="00882F56">
        <w:tc>
          <w:tcPr>
            <w:tcW w:w="4820" w:type="dxa"/>
            <w:tcBorders>
              <w:top w:val="single" w:sz="6" w:space="0" w:color="auto"/>
              <w:left w:val="single" w:sz="6" w:space="0" w:color="auto"/>
              <w:bottom w:val="single" w:sz="6" w:space="0" w:color="auto"/>
              <w:right w:val="single" w:sz="4" w:space="0" w:color="auto"/>
            </w:tcBorders>
            <w:vAlign w:val="center"/>
          </w:tcPr>
          <w:p w:rsidR="00882F56" w:rsidRPr="002A6581" w:rsidRDefault="00882F56" w:rsidP="00E0617F">
            <w:pPr>
              <w:numPr>
                <w:ilvl w:val="12"/>
                <w:numId w:val="0"/>
              </w:numPr>
              <w:spacing w:before="20"/>
            </w:pPr>
            <w:r>
              <w:t>Внешний вид</w:t>
            </w:r>
          </w:p>
        </w:tc>
        <w:tc>
          <w:tcPr>
            <w:tcW w:w="1843" w:type="dxa"/>
            <w:tcBorders>
              <w:top w:val="single" w:sz="6" w:space="0" w:color="auto"/>
              <w:left w:val="single" w:sz="6" w:space="0" w:color="auto"/>
              <w:bottom w:val="single" w:sz="6" w:space="0" w:color="auto"/>
              <w:right w:val="single" w:sz="6" w:space="0" w:color="auto"/>
            </w:tcBorders>
            <w:vAlign w:val="center"/>
          </w:tcPr>
          <w:p w:rsidR="00882F56" w:rsidRPr="001B2D0B" w:rsidRDefault="00882F56" w:rsidP="00E0617F">
            <w:pPr>
              <w:numPr>
                <w:ilvl w:val="12"/>
                <w:numId w:val="0"/>
              </w:numPr>
              <w:spacing w:before="20"/>
              <w:jc w:val="center"/>
              <w:rPr>
                <w:highlight w:val="yellow"/>
              </w:rPr>
            </w:pPr>
            <w:r w:rsidRPr="00904DE0">
              <w:t>Чистый, прозрачный</w:t>
            </w:r>
          </w:p>
        </w:tc>
      </w:tr>
      <w:tr w:rsidR="00882F56" w:rsidRPr="00F1790A" w:rsidTr="00882F56">
        <w:trPr>
          <w:trHeight w:val="392"/>
        </w:trPr>
        <w:tc>
          <w:tcPr>
            <w:tcW w:w="4820" w:type="dxa"/>
            <w:tcBorders>
              <w:top w:val="single" w:sz="6" w:space="0" w:color="auto"/>
              <w:left w:val="single" w:sz="6" w:space="0" w:color="auto"/>
              <w:bottom w:val="single" w:sz="6" w:space="0" w:color="auto"/>
              <w:right w:val="single" w:sz="4" w:space="0" w:color="auto"/>
            </w:tcBorders>
            <w:vAlign w:val="center"/>
          </w:tcPr>
          <w:p w:rsidR="00882F56" w:rsidRPr="00904DE0" w:rsidRDefault="00882F56" w:rsidP="00E0617F">
            <w:pPr>
              <w:numPr>
                <w:ilvl w:val="12"/>
                <w:numId w:val="0"/>
              </w:numPr>
              <w:spacing w:before="20"/>
              <w:rPr>
                <w:vertAlign w:val="superscript"/>
              </w:rPr>
            </w:pPr>
            <w:r>
              <w:t>Плотность при 15</w:t>
            </w:r>
            <w:proofErr w:type="gramStart"/>
            <w:r>
              <w:t>°С</w:t>
            </w:r>
            <w:proofErr w:type="gramEnd"/>
            <w:r>
              <w:t>, кг/м</w:t>
            </w:r>
            <w:r>
              <w:rPr>
                <w:vertAlign w:val="superscript"/>
              </w:rPr>
              <w:t>3</w:t>
            </w:r>
          </w:p>
        </w:tc>
        <w:tc>
          <w:tcPr>
            <w:tcW w:w="1843" w:type="dxa"/>
            <w:tcBorders>
              <w:top w:val="single" w:sz="6" w:space="0" w:color="auto"/>
              <w:left w:val="single" w:sz="6" w:space="0" w:color="auto"/>
              <w:bottom w:val="single" w:sz="6" w:space="0" w:color="auto"/>
              <w:right w:val="single" w:sz="6" w:space="0" w:color="auto"/>
            </w:tcBorders>
            <w:vAlign w:val="center"/>
          </w:tcPr>
          <w:p w:rsidR="00882F56" w:rsidRPr="001B2D0B" w:rsidRDefault="00882F56" w:rsidP="00E0617F">
            <w:pPr>
              <w:numPr>
                <w:ilvl w:val="12"/>
                <w:numId w:val="0"/>
              </w:numPr>
              <w:spacing w:before="20"/>
              <w:jc w:val="center"/>
              <w:rPr>
                <w:highlight w:val="yellow"/>
              </w:rPr>
            </w:pPr>
            <w:r w:rsidRPr="00904DE0">
              <w:t>725,0-780,0</w:t>
            </w:r>
          </w:p>
        </w:tc>
      </w:tr>
      <w:tr w:rsidR="00882F56" w:rsidRPr="00F1790A" w:rsidTr="00882F56">
        <w:trPr>
          <w:trHeight w:val="299"/>
        </w:trPr>
        <w:tc>
          <w:tcPr>
            <w:tcW w:w="4820" w:type="dxa"/>
            <w:tcBorders>
              <w:top w:val="single" w:sz="6" w:space="0" w:color="auto"/>
              <w:left w:val="single" w:sz="6" w:space="0" w:color="auto"/>
              <w:bottom w:val="single" w:sz="6" w:space="0" w:color="auto"/>
              <w:right w:val="single" w:sz="4" w:space="0" w:color="auto"/>
            </w:tcBorders>
          </w:tcPr>
          <w:p w:rsidR="00882F56" w:rsidRPr="00904DE0" w:rsidRDefault="00882F56" w:rsidP="00E0617F">
            <w:pPr>
              <w:numPr>
                <w:ilvl w:val="12"/>
                <w:numId w:val="0"/>
              </w:numPr>
              <w:spacing w:before="20"/>
            </w:pPr>
            <w:r>
              <w:t>Концентрация железа, мг/дм</w:t>
            </w:r>
            <w:r>
              <w:rPr>
                <w:vertAlign w:val="superscript"/>
              </w:rPr>
              <w:t>3</w:t>
            </w:r>
            <w:r>
              <w:t>, не более</w:t>
            </w:r>
          </w:p>
        </w:tc>
        <w:tc>
          <w:tcPr>
            <w:tcW w:w="1843" w:type="dxa"/>
            <w:tcBorders>
              <w:top w:val="single" w:sz="6" w:space="0" w:color="auto"/>
              <w:left w:val="single" w:sz="6" w:space="0" w:color="auto"/>
              <w:bottom w:val="single" w:sz="6" w:space="0" w:color="auto"/>
              <w:right w:val="single" w:sz="6" w:space="0" w:color="auto"/>
            </w:tcBorders>
          </w:tcPr>
          <w:p w:rsidR="00882F56" w:rsidRPr="001B2D0B" w:rsidRDefault="00882F56" w:rsidP="00E0617F">
            <w:pPr>
              <w:numPr>
                <w:ilvl w:val="12"/>
                <w:numId w:val="0"/>
              </w:numPr>
              <w:spacing w:before="20"/>
              <w:jc w:val="center"/>
              <w:rPr>
                <w:highlight w:val="yellow"/>
              </w:rPr>
            </w:pPr>
            <w:r w:rsidRPr="00904DE0">
              <w:t>отсутствие</w:t>
            </w:r>
          </w:p>
        </w:tc>
      </w:tr>
      <w:tr w:rsidR="00882F56" w:rsidRPr="00F1790A" w:rsidTr="00882F56">
        <w:tc>
          <w:tcPr>
            <w:tcW w:w="4820" w:type="dxa"/>
            <w:tcBorders>
              <w:top w:val="single" w:sz="6" w:space="0" w:color="auto"/>
              <w:left w:val="single" w:sz="6" w:space="0" w:color="auto"/>
              <w:bottom w:val="single" w:sz="6" w:space="0" w:color="auto"/>
              <w:right w:val="single" w:sz="4" w:space="0" w:color="auto"/>
            </w:tcBorders>
            <w:vAlign w:val="center"/>
          </w:tcPr>
          <w:p w:rsidR="00882F56" w:rsidRPr="002A6581" w:rsidRDefault="00882F56" w:rsidP="00E0617F">
            <w:pPr>
              <w:numPr>
                <w:ilvl w:val="12"/>
                <w:numId w:val="0"/>
              </w:numPr>
              <w:spacing w:before="20"/>
            </w:pPr>
            <w:r>
              <w:t xml:space="preserve">Объемная доля </w:t>
            </w:r>
            <w:proofErr w:type="spellStart"/>
            <w:r>
              <w:t>монометиланилина</w:t>
            </w:r>
            <w:proofErr w:type="spellEnd"/>
            <w:r>
              <w:t>, %, не более</w:t>
            </w:r>
          </w:p>
        </w:tc>
        <w:tc>
          <w:tcPr>
            <w:tcW w:w="1843" w:type="dxa"/>
            <w:tcBorders>
              <w:top w:val="single" w:sz="6" w:space="0" w:color="auto"/>
              <w:left w:val="single" w:sz="6" w:space="0" w:color="auto"/>
              <w:bottom w:val="single" w:sz="6" w:space="0" w:color="auto"/>
              <w:right w:val="single" w:sz="6" w:space="0" w:color="auto"/>
            </w:tcBorders>
          </w:tcPr>
          <w:p w:rsidR="00882F56" w:rsidRPr="002A6581" w:rsidRDefault="00882F56" w:rsidP="00E0617F">
            <w:pPr>
              <w:numPr>
                <w:ilvl w:val="12"/>
                <w:numId w:val="0"/>
              </w:numPr>
              <w:spacing w:before="20"/>
              <w:jc w:val="center"/>
            </w:pPr>
            <w:r>
              <w:t>отсутствие</w:t>
            </w:r>
          </w:p>
        </w:tc>
      </w:tr>
      <w:tr w:rsidR="00882F56" w:rsidRPr="00F1790A" w:rsidTr="00882F56">
        <w:tc>
          <w:tcPr>
            <w:tcW w:w="4820" w:type="dxa"/>
            <w:tcBorders>
              <w:top w:val="single" w:sz="6" w:space="0" w:color="auto"/>
              <w:left w:val="single" w:sz="6" w:space="0" w:color="auto"/>
              <w:bottom w:val="single" w:sz="6" w:space="0" w:color="auto"/>
              <w:right w:val="single" w:sz="4" w:space="0" w:color="auto"/>
            </w:tcBorders>
            <w:vAlign w:val="center"/>
          </w:tcPr>
          <w:p w:rsidR="00882F56" w:rsidRDefault="00882F56" w:rsidP="00E0617F">
            <w:pPr>
              <w:numPr>
                <w:ilvl w:val="12"/>
                <w:numId w:val="0"/>
              </w:numPr>
              <w:spacing w:before="20"/>
            </w:pPr>
            <w:r>
              <w:t>Устойчивость к окислению, мин, не менее</w:t>
            </w:r>
          </w:p>
        </w:tc>
        <w:tc>
          <w:tcPr>
            <w:tcW w:w="1843" w:type="dxa"/>
            <w:tcBorders>
              <w:top w:val="single" w:sz="6" w:space="0" w:color="auto"/>
              <w:left w:val="single" w:sz="6" w:space="0" w:color="auto"/>
              <w:bottom w:val="single" w:sz="6" w:space="0" w:color="auto"/>
              <w:right w:val="single" w:sz="6" w:space="0" w:color="auto"/>
            </w:tcBorders>
          </w:tcPr>
          <w:p w:rsidR="00882F56" w:rsidRDefault="00882F56" w:rsidP="00E0617F">
            <w:pPr>
              <w:numPr>
                <w:ilvl w:val="12"/>
                <w:numId w:val="0"/>
              </w:numPr>
              <w:spacing w:before="20"/>
              <w:jc w:val="center"/>
            </w:pPr>
          </w:p>
        </w:tc>
      </w:tr>
    </w:tbl>
    <w:p w:rsidR="0025130F" w:rsidRDefault="0025130F" w:rsidP="0025130F">
      <w:pPr>
        <w:widowControl w:val="0"/>
        <w:autoSpaceDE w:val="0"/>
        <w:rPr>
          <w:color w:val="000000"/>
        </w:rPr>
      </w:pPr>
    </w:p>
    <w:p w:rsidR="003D4504" w:rsidRPr="00882F56" w:rsidRDefault="003D4504" w:rsidP="003D4504">
      <w:pPr>
        <w:widowControl w:val="0"/>
        <w:autoSpaceDE w:val="0"/>
        <w:ind w:firstLine="709"/>
        <w:jc w:val="both"/>
        <w:rPr>
          <w:color w:val="000000"/>
        </w:rPr>
      </w:pPr>
      <w:r w:rsidRPr="0028642A">
        <w:rPr>
          <w:b/>
          <w:color w:val="000000"/>
        </w:rPr>
        <w:t xml:space="preserve">Бензин автомобильный </w:t>
      </w:r>
      <w:r>
        <w:rPr>
          <w:b/>
          <w:color w:val="000000"/>
        </w:rPr>
        <w:t xml:space="preserve">неэтилированный </w:t>
      </w:r>
      <w:proofErr w:type="spellStart"/>
      <w:r>
        <w:rPr>
          <w:b/>
          <w:color w:val="000000"/>
        </w:rPr>
        <w:t>Премиум</w:t>
      </w:r>
      <w:proofErr w:type="spellEnd"/>
      <w:r>
        <w:rPr>
          <w:b/>
          <w:color w:val="000000"/>
        </w:rPr>
        <w:t xml:space="preserve"> Евро-95  (АИ-95</w:t>
      </w:r>
      <w:r w:rsidRPr="0028642A">
        <w:rPr>
          <w:b/>
          <w:color w:val="000000"/>
        </w:rPr>
        <w:t xml:space="preserve">-К5) </w:t>
      </w:r>
      <w:r>
        <w:rPr>
          <w:color w:val="000000"/>
        </w:rPr>
        <w:t xml:space="preserve">в соответствии с требованиями ГОСТ </w:t>
      </w:r>
      <w:proofErr w:type="gramStart"/>
      <w:r>
        <w:rPr>
          <w:color w:val="000000"/>
        </w:rPr>
        <w:t>Р</w:t>
      </w:r>
      <w:proofErr w:type="gramEnd"/>
      <w:r>
        <w:rPr>
          <w:color w:val="000000"/>
        </w:rPr>
        <w:t xml:space="preserve"> 51866-2002</w:t>
      </w:r>
    </w:p>
    <w:p w:rsidR="003D4504" w:rsidRDefault="003D4504" w:rsidP="003D4504">
      <w:pPr>
        <w:widowControl w:val="0"/>
        <w:autoSpaceDE w:val="0"/>
        <w:rPr>
          <w:color w:val="000000"/>
        </w:rPr>
      </w:pPr>
    </w:p>
    <w:tbl>
      <w:tblPr>
        <w:tblW w:w="6663" w:type="dxa"/>
        <w:tblInd w:w="40" w:type="dxa"/>
        <w:tblLayout w:type="fixed"/>
        <w:tblCellMar>
          <w:left w:w="40" w:type="dxa"/>
          <w:right w:w="40" w:type="dxa"/>
        </w:tblCellMar>
        <w:tblLook w:val="0000"/>
      </w:tblPr>
      <w:tblGrid>
        <w:gridCol w:w="4820"/>
        <w:gridCol w:w="1843"/>
      </w:tblGrid>
      <w:tr w:rsidR="003D4504" w:rsidRPr="001623F1" w:rsidTr="003D4504">
        <w:trPr>
          <w:trHeight w:val="986"/>
        </w:trPr>
        <w:tc>
          <w:tcPr>
            <w:tcW w:w="4820" w:type="dxa"/>
            <w:tcBorders>
              <w:top w:val="single" w:sz="6" w:space="0" w:color="auto"/>
              <w:left w:val="single" w:sz="6" w:space="0" w:color="auto"/>
              <w:bottom w:val="single" w:sz="6" w:space="0" w:color="auto"/>
              <w:right w:val="single" w:sz="4" w:space="0" w:color="auto"/>
            </w:tcBorders>
            <w:vAlign w:val="center"/>
          </w:tcPr>
          <w:p w:rsidR="003D4504" w:rsidRPr="005B156E" w:rsidRDefault="003D4504" w:rsidP="003D4504">
            <w:pPr>
              <w:pStyle w:val="2"/>
              <w:jc w:val="center"/>
              <w:rPr>
                <w:b/>
                <w:sz w:val="24"/>
              </w:rPr>
            </w:pPr>
            <w:r w:rsidRPr="001623F1">
              <w:rPr>
                <w:rFonts w:ascii="Times New Roman" w:hAnsi="Times New Roman" w:cs="Times New Roman"/>
                <w:b/>
                <w:color w:val="000000"/>
                <w:sz w:val="24"/>
                <w:szCs w:val="24"/>
              </w:rPr>
              <w:t>Наименование показателей</w:t>
            </w:r>
          </w:p>
        </w:tc>
        <w:tc>
          <w:tcPr>
            <w:tcW w:w="1843" w:type="dxa"/>
            <w:tcBorders>
              <w:top w:val="single" w:sz="6" w:space="0" w:color="auto"/>
              <w:left w:val="single" w:sz="6" w:space="0" w:color="auto"/>
              <w:bottom w:val="single" w:sz="6" w:space="0" w:color="auto"/>
              <w:right w:val="single" w:sz="6" w:space="0" w:color="auto"/>
            </w:tcBorders>
            <w:vAlign w:val="center"/>
          </w:tcPr>
          <w:p w:rsidR="003D4504" w:rsidRPr="005B156E" w:rsidRDefault="003D4504" w:rsidP="003D4504">
            <w:pPr>
              <w:numPr>
                <w:ilvl w:val="12"/>
                <w:numId w:val="0"/>
              </w:numPr>
              <w:spacing w:before="40"/>
              <w:jc w:val="center"/>
              <w:rPr>
                <w:b/>
              </w:rPr>
            </w:pPr>
            <w:r w:rsidRPr="001623F1">
              <w:rPr>
                <w:b/>
                <w:color w:val="000000"/>
              </w:rPr>
              <w:t>Значение показателя</w:t>
            </w:r>
            <w:r>
              <w:rPr>
                <w:b/>
                <w:color w:val="000000"/>
              </w:rPr>
              <w:t xml:space="preserve"> для АИ-92-К5 </w:t>
            </w:r>
          </w:p>
        </w:tc>
      </w:tr>
      <w:tr w:rsidR="003D4504" w:rsidRPr="001F20B5" w:rsidTr="003D4504">
        <w:trPr>
          <w:trHeight w:val="303"/>
        </w:trPr>
        <w:tc>
          <w:tcPr>
            <w:tcW w:w="4820" w:type="dxa"/>
            <w:tcBorders>
              <w:top w:val="single" w:sz="6" w:space="0" w:color="auto"/>
              <w:left w:val="single" w:sz="6" w:space="0" w:color="auto"/>
              <w:bottom w:val="single" w:sz="6" w:space="0" w:color="auto"/>
              <w:right w:val="single" w:sz="4" w:space="0" w:color="auto"/>
            </w:tcBorders>
            <w:vAlign w:val="center"/>
          </w:tcPr>
          <w:p w:rsidR="003D4504" w:rsidRDefault="003D4504" w:rsidP="003D4504">
            <w:pPr>
              <w:numPr>
                <w:ilvl w:val="12"/>
                <w:numId w:val="0"/>
              </w:numPr>
              <w:spacing w:before="40"/>
            </w:pPr>
            <w:r>
              <w:t>Октановое число по моторному методу</w:t>
            </w:r>
            <w:r w:rsidRPr="002A6581">
              <w:t>, не менее</w:t>
            </w:r>
          </w:p>
          <w:p w:rsidR="003D4504" w:rsidRPr="002A6581" w:rsidRDefault="003D4504" w:rsidP="003D4504">
            <w:pPr>
              <w:numPr>
                <w:ilvl w:val="12"/>
                <w:numId w:val="0"/>
              </w:numPr>
              <w:spacing w:before="40"/>
            </w:pPr>
            <w:r>
              <w:t xml:space="preserve">Октановое число по исследовательскому </w:t>
            </w:r>
            <w:r>
              <w:lastRenderedPageBreak/>
              <w:t>методу, не менее</w:t>
            </w:r>
          </w:p>
        </w:tc>
        <w:tc>
          <w:tcPr>
            <w:tcW w:w="1843" w:type="dxa"/>
            <w:tcBorders>
              <w:top w:val="single" w:sz="6" w:space="0" w:color="auto"/>
              <w:left w:val="single" w:sz="6" w:space="0" w:color="auto"/>
              <w:bottom w:val="single" w:sz="6" w:space="0" w:color="auto"/>
              <w:right w:val="single" w:sz="6" w:space="0" w:color="auto"/>
            </w:tcBorders>
            <w:vAlign w:val="center"/>
          </w:tcPr>
          <w:p w:rsidR="003D4504" w:rsidRDefault="003D4504" w:rsidP="003D4504">
            <w:pPr>
              <w:numPr>
                <w:ilvl w:val="12"/>
                <w:numId w:val="0"/>
              </w:numPr>
              <w:spacing w:before="40"/>
              <w:jc w:val="center"/>
            </w:pPr>
            <w:r>
              <w:lastRenderedPageBreak/>
              <w:t>85,0</w:t>
            </w:r>
          </w:p>
          <w:p w:rsidR="003D4504" w:rsidRDefault="003D4504" w:rsidP="003D4504">
            <w:pPr>
              <w:numPr>
                <w:ilvl w:val="12"/>
                <w:numId w:val="0"/>
              </w:numPr>
              <w:spacing w:before="40"/>
              <w:jc w:val="center"/>
            </w:pPr>
          </w:p>
          <w:p w:rsidR="003D4504" w:rsidRPr="001F20B5" w:rsidRDefault="003D4504" w:rsidP="003D4504">
            <w:pPr>
              <w:numPr>
                <w:ilvl w:val="12"/>
                <w:numId w:val="0"/>
              </w:numPr>
              <w:spacing w:before="40"/>
              <w:jc w:val="center"/>
            </w:pPr>
            <w:r>
              <w:t>95,0</w:t>
            </w:r>
          </w:p>
        </w:tc>
      </w:tr>
      <w:tr w:rsidR="003D4504" w:rsidRPr="00F1790A" w:rsidTr="003D4504">
        <w:trPr>
          <w:trHeight w:val="303"/>
        </w:trPr>
        <w:tc>
          <w:tcPr>
            <w:tcW w:w="4820" w:type="dxa"/>
            <w:tcBorders>
              <w:top w:val="single" w:sz="6" w:space="0" w:color="auto"/>
              <w:left w:val="single" w:sz="6" w:space="0" w:color="auto"/>
              <w:bottom w:val="single" w:sz="6" w:space="0" w:color="auto"/>
              <w:right w:val="single" w:sz="4" w:space="0" w:color="auto"/>
            </w:tcBorders>
            <w:vAlign w:val="center"/>
          </w:tcPr>
          <w:p w:rsidR="003D4504" w:rsidRPr="00F93ACD" w:rsidRDefault="003D4504" w:rsidP="003D4504">
            <w:pPr>
              <w:numPr>
                <w:ilvl w:val="12"/>
                <w:numId w:val="0"/>
              </w:numPr>
              <w:spacing w:before="40"/>
            </w:pPr>
            <w:r>
              <w:lastRenderedPageBreak/>
              <w:t>Концентрация свинца, мг/дм</w:t>
            </w:r>
            <w:r w:rsidRPr="002A6581">
              <w:rPr>
                <w:vertAlign w:val="superscript"/>
              </w:rPr>
              <w:t>3</w:t>
            </w:r>
            <w:r>
              <w:t>, не более</w:t>
            </w:r>
          </w:p>
        </w:tc>
        <w:tc>
          <w:tcPr>
            <w:tcW w:w="1843" w:type="dxa"/>
            <w:tcBorders>
              <w:top w:val="single" w:sz="6" w:space="0" w:color="auto"/>
              <w:left w:val="single" w:sz="6" w:space="0" w:color="auto"/>
              <w:bottom w:val="single" w:sz="6" w:space="0" w:color="auto"/>
              <w:right w:val="single" w:sz="6" w:space="0" w:color="auto"/>
            </w:tcBorders>
            <w:vAlign w:val="center"/>
          </w:tcPr>
          <w:p w:rsidR="003D4504" w:rsidRPr="009C0206" w:rsidRDefault="003D4504" w:rsidP="003D4504">
            <w:pPr>
              <w:numPr>
                <w:ilvl w:val="12"/>
                <w:numId w:val="0"/>
              </w:numPr>
              <w:spacing w:before="40"/>
              <w:jc w:val="center"/>
            </w:pPr>
            <w:r w:rsidRPr="009C0206">
              <w:t>отсутствие</w:t>
            </w:r>
          </w:p>
        </w:tc>
      </w:tr>
      <w:tr w:rsidR="003D4504" w:rsidRPr="00F1790A" w:rsidTr="003D4504">
        <w:trPr>
          <w:trHeight w:val="486"/>
        </w:trPr>
        <w:tc>
          <w:tcPr>
            <w:tcW w:w="4820" w:type="dxa"/>
            <w:tcBorders>
              <w:top w:val="single" w:sz="6" w:space="0" w:color="auto"/>
              <w:left w:val="single" w:sz="6" w:space="0" w:color="auto"/>
              <w:bottom w:val="single" w:sz="6" w:space="0" w:color="auto"/>
              <w:right w:val="single" w:sz="4" w:space="0" w:color="auto"/>
            </w:tcBorders>
            <w:vAlign w:val="center"/>
          </w:tcPr>
          <w:p w:rsidR="003D4504" w:rsidRPr="002A6581" w:rsidRDefault="003D4504" w:rsidP="003D4504">
            <w:pPr>
              <w:numPr>
                <w:ilvl w:val="12"/>
                <w:numId w:val="0"/>
              </w:numPr>
              <w:spacing w:before="40"/>
            </w:pPr>
            <w:r>
              <w:t>Концентрация марганца, мг/дм</w:t>
            </w:r>
            <w:r w:rsidRPr="002A6581">
              <w:rPr>
                <w:vertAlign w:val="superscript"/>
              </w:rPr>
              <w:t>3</w:t>
            </w:r>
            <w:r>
              <w:t>, не более</w:t>
            </w:r>
          </w:p>
        </w:tc>
        <w:tc>
          <w:tcPr>
            <w:tcW w:w="1843" w:type="dxa"/>
            <w:tcBorders>
              <w:top w:val="single" w:sz="6" w:space="0" w:color="auto"/>
              <w:left w:val="single" w:sz="6" w:space="0" w:color="auto"/>
              <w:bottom w:val="single" w:sz="6" w:space="0" w:color="auto"/>
              <w:right w:val="single" w:sz="6" w:space="0" w:color="auto"/>
            </w:tcBorders>
            <w:vAlign w:val="center"/>
          </w:tcPr>
          <w:p w:rsidR="003D4504" w:rsidRPr="009C0206" w:rsidRDefault="003D4504" w:rsidP="003D4504">
            <w:pPr>
              <w:numPr>
                <w:ilvl w:val="12"/>
                <w:numId w:val="0"/>
              </w:numPr>
              <w:spacing w:before="40"/>
              <w:jc w:val="center"/>
              <w:rPr>
                <w:highlight w:val="yellow"/>
              </w:rPr>
            </w:pPr>
            <w:r w:rsidRPr="003F2542">
              <w:t>отсутствие</w:t>
            </w:r>
          </w:p>
        </w:tc>
      </w:tr>
      <w:tr w:rsidR="003D4504" w:rsidRPr="001F20B5" w:rsidTr="003D4504">
        <w:tc>
          <w:tcPr>
            <w:tcW w:w="4820" w:type="dxa"/>
            <w:tcBorders>
              <w:top w:val="single" w:sz="6" w:space="0" w:color="auto"/>
              <w:left w:val="single" w:sz="6" w:space="0" w:color="auto"/>
              <w:bottom w:val="single" w:sz="6" w:space="0" w:color="auto"/>
              <w:right w:val="single" w:sz="4" w:space="0" w:color="auto"/>
            </w:tcBorders>
            <w:vAlign w:val="center"/>
          </w:tcPr>
          <w:p w:rsidR="003D4504" w:rsidRPr="002A6581" w:rsidRDefault="003D4504" w:rsidP="003D4504">
            <w:pPr>
              <w:numPr>
                <w:ilvl w:val="12"/>
                <w:numId w:val="0"/>
              </w:numPr>
              <w:spacing w:before="20"/>
            </w:pPr>
            <w:r>
              <w:t>Концентрация фактических смол, мг на 100 см</w:t>
            </w:r>
            <w:r>
              <w:rPr>
                <w:vertAlign w:val="superscript"/>
              </w:rPr>
              <w:t>3</w:t>
            </w:r>
            <w:r>
              <w:t xml:space="preserve"> бензина, не более</w:t>
            </w:r>
          </w:p>
        </w:tc>
        <w:tc>
          <w:tcPr>
            <w:tcW w:w="1843" w:type="dxa"/>
            <w:tcBorders>
              <w:top w:val="single" w:sz="6" w:space="0" w:color="auto"/>
              <w:left w:val="single" w:sz="6" w:space="0" w:color="auto"/>
              <w:bottom w:val="single" w:sz="6" w:space="0" w:color="auto"/>
              <w:right w:val="single" w:sz="6" w:space="0" w:color="auto"/>
            </w:tcBorders>
            <w:vAlign w:val="center"/>
          </w:tcPr>
          <w:p w:rsidR="003D4504" w:rsidRPr="001F20B5" w:rsidRDefault="003D4504" w:rsidP="003D4504">
            <w:pPr>
              <w:numPr>
                <w:ilvl w:val="12"/>
                <w:numId w:val="0"/>
              </w:numPr>
              <w:spacing w:before="20"/>
              <w:jc w:val="center"/>
            </w:pPr>
            <w:r>
              <w:t>5,0</w:t>
            </w:r>
          </w:p>
        </w:tc>
      </w:tr>
      <w:tr w:rsidR="003D4504" w:rsidRPr="001F20B5" w:rsidTr="003D4504">
        <w:tc>
          <w:tcPr>
            <w:tcW w:w="4820" w:type="dxa"/>
            <w:tcBorders>
              <w:top w:val="single" w:sz="6" w:space="0" w:color="auto"/>
              <w:left w:val="single" w:sz="6" w:space="0" w:color="auto"/>
              <w:bottom w:val="single" w:sz="6" w:space="0" w:color="auto"/>
              <w:right w:val="single" w:sz="4" w:space="0" w:color="auto"/>
            </w:tcBorders>
          </w:tcPr>
          <w:p w:rsidR="003D4504" w:rsidRPr="002A6581" w:rsidRDefault="003D4504" w:rsidP="003D4504">
            <w:pPr>
              <w:numPr>
                <w:ilvl w:val="12"/>
                <w:numId w:val="0"/>
              </w:numPr>
              <w:spacing w:before="20"/>
            </w:pPr>
            <w:r>
              <w:t>Индукционный период бензина, мин, не менее</w:t>
            </w:r>
          </w:p>
        </w:tc>
        <w:tc>
          <w:tcPr>
            <w:tcW w:w="1843" w:type="dxa"/>
            <w:tcBorders>
              <w:top w:val="single" w:sz="6" w:space="0" w:color="auto"/>
              <w:left w:val="single" w:sz="6" w:space="0" w:color="auto"/>
              <w:bottom w:val="single" w:sz="6" w:space="0" w:color="auto"/>
              <w:right w:val="single" w:sz="6" w:space="0" w:color="auto"/>
            </w:tcBorders>
          </w:tcPr>
          <w:p w:rsidR="003D4504" w:rsidRPr="001F20B5" w:rsidRDefault="003D4504" w:rsidP="003D4504">
            <w:pPr>
              <w:numPr>
                <w:ilvl w:val="12"/>
                <w:numId w:val="0"/>
              </w:numPr>
              <w:spacing w:before="20"/>
              <w:jc w:val="center"/>
            </w:pPr>
            <w:r>
              <w:t>360</w:t>
            </w:r>
          </w:p>
        </w:tc>
      </w:tr>
      <w:tr w:rsidR="003D4504" w:rsidRPr="001F20B5" w:rsidTr="003D4504">
        <w:tc>
          <w:tcPr>
            <w:tcW w:w="4820" w:type="dxa"/>
            <w:tcBorders>
              <w:top w:val="single" w:sz="6" w:space="0" w:color="auto"/>
              <w:left w:val="single" w:sz="6" w:space="0" w:color="auto"/>
              <w:bottom w:val="single" w:sz="6" w:space="0" w:color="auto"/>
              <w:right w:val="single" w:sz="4" w:space="0" w:color="auto"/>
            </w:tcBorders>
          </w:tcPr>
          <w:p w:rsidR="003D4504" w:rsidRPr="002A6581" w:rsidRDefault="003D4504" w:rsidP="003D4504">
            <w:pPr>
              <w:numPr>
                <w:ilvl w:val="12"/>
                <w:numId w:val="0"/>
              </w:numPr>
              <w:spacing w:before="20"/>
            </w:pPr>
            <w:r>
              <w:t>Концентрация серы, мг/кг, не более</w:t>
            </w:r>
          </w:p>
        </w:tc>
        <w:tc>
          <w:tcPr>
            <w:tcW w:w="1843" w:type="dxa"/>
            <w:tcBorders>
              <w:top w:val="single" w:sz="6" w:space="0" w:color="auto"/>
              <w:left w:val="single" w:sz="6" w:space="0" w:color="auto"/>
              <w:bottom w:val="single" w:sz="6" w:space="0" w:color="auto"/>
              <w:right w:val="single" w:sz="6" w:space="0" w:color="auto"/>
            </w:tcBorders>
          </w:tcPr>
          <w:p w:rsidR="003D4504" w:rsidRPr="001F20B5" w:rsidRDefault="003D4504" w:rsidP="003D4504">
            <w:pPr>
              <w:numPr>
                <w:ilvl w:val="12"/>
                <w:numId w:val="0"/>
              </w:numPr>
              <w:spacing w:before="20"/>
              <w:jc w:val="center"/>
            </w:pPr>
            <w:r>
              <w:t>10,0</w:t>
            </w:r>
          </w:p>
        </w:tc>
      </w:tr>
      <w:tr w:rsidR="003D4504" w:rsidRPr="001F20B5" w:rsidTr="003D4504">
        <w:tc>
          <w:tcPr>
            <w:tcW w:w="4820" w:type="dxa"/>
            <w:tcBorders>
              <w:top w:val="single" w:sz="6" w:space="0" w:color="auto"/>
              <w:left w:val="single" w:sz="6" w:space="0" w:color="auto"/>
              <w:bottom w:val="single" w:sz="6" w:space="0" w:color="auto"/>
              <w:right w:val="single" w:sz="4" w:space="0" w:color="auto"/>
            </w:tcBorders>
            <w:vAlign w:val="center"/>
          </w:tcPr>
          <w:p w:rsidR="003D4504" w:rsidRPr="002A6581" w:rsidRDefault="003D4504" w:rsidP="003D4504">
            <w:pPr>
              <w:numPr>
                <w:ilvl w:val="12"/>
                <w:numId w:val="0"/>
              </w:numPr>
              <w:spacing w:before="40"/>
            </w:pPr>
            <w:r>
              <w:t>Объемная доля бензола, %, не более</w:t>
            </w:r>
          </w:p>
        </w:tc>
        <w:tc>
          <w:tcPr>
            <w:tcW w:w="1843" w:type="dxa"/>
            <w:tcBorders>
              <w:top w:val="single" w:sz="6" w:space="0" w:color="auto"/>
              <w:left w:val="single" w:sz="6" w:space="0" w:color="auto"/>
              <w:bottom w:val="single" w:sz="6" w:space="0" w:color="auto"/>
              <w:right w:val="single" w:sz="6" w:space="0" w:color="auto"/>
            </w:tcBorders>
            <w:vAlign w:val="center"/>
          </w:tcPr>
          <w:p w:rsidR="003D4504" w:rsidRPr="001F20B5" w:rsidRDefault="003D4504" w:rsidP="003D4504">
            <w:pPr>
              <w:numPr>
                <w:ilvl w:val="12"/>
                <w:numId w:val="0"/>
              </w:numPr>
              <w:spacing w:before="40"/>
              <w:jc w:val="center"/>
            </w:pPr>
            <w:r>
              <w:t>1,0</w:t>
            </w:r>
          </w:p>
        </w:tc>
      </w:tr>
      <w:tr w:rsidR="003D4504" w:rsidRPr="005C566D" w:rsidTr="003D4504">
        <w:tc>
          <w:tcPr>
            <w:tcW w:w="4820" w:type="dxa"/>
            <w:tcBorders>
              <w:top w:val="single" w:sz="6" w:space="0" w:color="auto"/>
              <w:left w:val="single" w:sz="6" w:space="0" w:color="auto"/>
              <w:right w:val="single" w:sz="4" w:space="0" w:color="auto"/>
            </w:tcBorders>
          </w:tcPr>
          <w:p w:rsidR="003D4504" w:rsidRDefault="003D4504" w:rsidP="003D4504">
            <w:pPr>
              <w:numPr>
                <w:ilvl w:val="12"/>
                <w:numId w:val="0"/>
              </w:numPr>
              <w:spacing w:before="40"/>
            </w:pPr>
            <w:r>
              <w:t>Объемная доля углеводородов, %, не более</w:t>
            </w:r>
          </w:p>
          <w:p w:rsidR="003D4504" w:rsidRDefault="003D4504" w:rsidP="003D4504">
            <w:pPr>
              <w:numPr>
                <w:ilvl w:val="12"/>
                <w:numId w:val="0"/>
              </w:numPr>
              <w:spacing w:before="40"/>
            </w:pPr>
            <w:proofErr w:type="spellStart"/>
            <w:r>
              <w:t>олефиновых</w:t>
            </w:r>
            <w:proofErr w:type="spellEnd"/>
          </w:p>
          <w:p w:rsidR="003D4504" w:rsidRPr="002A6581" w:rsidRDefault="003D4504" w:rsidP="003D4504">
            <w:pPr>
              <w:numPr>
                <w:ilvl w:val="12"/>
                <w:numId w:val="0"/>
              </w:numPr>
              <w:spacing w:before="40"/>
            </w:pPr>
            <w:r>
              <w:t>ароматических</w:t>
            </w:r>
          </w:p>
        </w:tc>
        <w:tc>
          <w:tcPr>
            <w:tcW w:w="1843" w:type="dxa"/>
            <w:tcBorders>
              <w:top w:val="single" w:sz="6" w:space="0" w:color="auto"/>
              <w:left w:val="single" w:sz="6" w:space="0" w:color="auto"/>
              <w:right w:val="single" w:sz="6" w:space="0" w:color="auto"/>
            </w:tcBorders>
          </w:tcPr>
          <w:p w:rsidR="003D4504" w:rsidRDefault="003D4504" w:rsidP="003D4504">
            <w:pPr>
              <w:numPr>
                <w:ilvl w:val="12"/>
                <w:numId w:val="0"/>
              </w:numPr>
              <w:spacing w:before="40"/>
              <w:jc w:val="center"/>
            </w:pPr>
          </w:p>
          <w:p w:rsidR="003D4504" w:rsidRDefault="003D4504" w:rsidP="003D4504">
            <w:pPr>
              <w:numPr>
                <w:ilvl w:val="12"/>
                <w:numId w:val="0"/>
              </w:numPr>
              <w:spacing w:before="40"/>
              <w:jc w:val="center"/>
            </w:pPr>
            <w:r>
              <w:t>18,0</w:t>
            </w:r>
          </w:p>
          <w:p w:rsidR="003D4504" w:rsidRPr="005C566D" w:rsidRDefault="003D4504" w:rsidP="003D4504">
            <w:pPr>
              <w:numPr>
                <w:ilvl w:val="12"/>
                <w:numId w:val="0"/>
              </w:numPr>
              <w:spacing w:before="40"/>
              <w:jc w:val="center"/>
            </w:pPr>
            <w:r>
              <w:t>35,0</w:t>
            </w:r>
          </w:p>
        </w:tc>
      </w:tr>
      <w:tr w:rsidR="003D4504" w:rsidRPr="00F1790A" w:rsidTr="003D4504">
        <w:tc>
          <w:tcPr>
            <w:tcW w:w="4820" w:type="dxa"/>
            <w:tcBorders>
              <w:top w:val="single" w:sz="6" w:space="0" w:color="auto"/>
              <w:left w:val="single" w:sz="6" w:space="0" w:color="auto"/>
              <w:bottom w:val="single" w:sz="6" w:space="0" w:color="auto"/>
              <w:right w:val="single" w:sz="4" w:space="0" w:color="auto"/>
            </w:tcBorders>
            <w:vAlign w:val="center"/>
          </w:tcPr>
          <w:p w:rsidR="003D4504" w:rsidRPr="002A6581" w:rsidRDefault="003D4504" w:rsidP="003D4504">
            <w:pPr>
              <w:numPr>
                <w:ilvl w:val="12"/>
                <w:numId w:val="0"/>
              </w:numPr>
              <w:spacing w:before="20"/>
            </w:pPr>
            <w:r>
              <w:t>Массовая доля кислорода, %, не более</w:t>
            </w:r>
          </w:p>
        </w:tc>
        <w:tc>
          <w:tcPr>
            <w:tcW w:w="1843" w:type="dxa"/>
            <w:tcBorders>
              <w:top w:val="single" w:sz="6" w:space="0" w:color="auto"/>
              <w:left w:val="single" w:sz="6" w:space="0" w:color="auto"/>
              <w:bottom w:val="single" w:sz="6" w:space="0" w:color="auto"/>
              <w:right w:val="single" w:sz="6" w:space="0" w:color="auto"/>
            </w:tcBorders>
            <w:vAlign w:val="center"/>
          </w:tcPr>
          <w:p w:rsidR="003D4504" w:rsidRPr="002A6581" w:rsidRDefault="003D4504" w:rsidP="003D4504">
            <w:pPr>
              <w:numPr>
                <w:ilvl w:val="12"/>
                <w:numId w:val="0"/>
              </w:numPr>
              <w:spacing w:before="20"/>
              <w:jc w:val="center"/>
            </w:pPr>
            <w:r>
              <w:t>2,7</w:t>
            </w:r>
          </w:p>
        </w:tc>
      </w:tr>
      <w:tr w:rsidR="003D4504" w:rsidRPr="00F1790A" w:rsidTr="003D4504">
        <w:tc>
          <w:tcPr>
            <w:tcW w:w="4820" w:type="dxa"/>
            <w:tcBorders>
              <w:top w:val="single" w:sz="6" w:space="0" w:color="auto"/>
              <w:left w:val="single" w:sz="6" w:space="0" w:color="auto"/>
              <w:bottom w:val="single" w:sz="6" w:space="0" w:color="auto"/>
              <w:right w:val="single" w:sz="4" w:space="0" w:color="auto"/>
            </w:tcBorders>
            <w:vAlign w:val="center"/>
          </w:tcPr>
          <w:p w:rsidR="003D4504" w:rsidRDefault="003D4504" w:rsidP="003D4504">
            <w:pPr>
              <w:numPr>
                <w:ilvl w:val="12"/>
                <w:numId w:val="0"/>
              </w:numPr>
              <w:spacing w:before="20"/>
            </w:pPr>
            <w:r>
              <w:t xml:space="preserve">Объемная доля </w:t>
            </w:r>
            <w:proofErr w:type="spellStart"/>
            <w:r>
              <w:t>оксигенатов</w:t>
            </w:r>
            <w:proofErr w:type="spellEnd"/>
            <w:r>
              <w:t>, %, не более</w:t>
            </w:r>
          </w:p>
          <w:p w:rsidR="003D4504" w:rsidRDefault="003D4504" w:rsidP="003D4504">
            <w:pPr>
              <w:numPr>
                <w:ilvl w:val="12"/>
                <w:numId w:val="0"/>
              </w:numPr>
              <w:spacing w:before="20"/>
            </w:pPr>
          </w:p>
          <w:p w:rsidR="003D4504" w:rsidRDefault="003D4504" w:rsidP="003D4504">
            <w:pPr>
              <w:numPr>
                <w:ilvl w:val="12"/>
                <w:numId w:val="0"/>
              </w:numPr>
              <w:spacing w:before="20"/>
            </w:pPr>
            <w:r>
              <w:t>метанола</w:t>
            </w:r>
          </w:p>
          <w:p w:rsidR="003D4504" w:rsidRDefault="003D4504" w:rsidP="003D4504">
            <w:pPr>
              <w:numPr>
                <w:ilvl w:val="12"/>
                <w:numId w:val="0"/>
              </w:numPr>
              <w:spacing w:before="20"/>
            </w:pPr>
            <w:r>
              <w:t>этанола</w:t>
            </w:r>
          </w:p>
          <w:p w:rsidR="003D4504" w:rsidRDefault="003D4504" w:rsidP="003D4504">
            <w:pPr>
              <w:numPr>
                <w:ilvl w:val="12"/>
                <w:numId w:val="0"/>
              </w:numPr>
              <w:spacing w:before="20"/>
            </w:pPr>
            <w:r>
              <w:t>изопропилового спирта</w:t>
            </w:r>
          </w:p>
          <w:p w:rsidR="003D4504" w:rsidRDefault="003D4504" w:rsidP="003D4504">
            <w:pPr>
              <w:numPr>
                <w:ilvl w:val="12"/>
                <w:numId w:val="0"/>
              </w:numPr>
              <w:spacing w:before="20"/>
            </w:pPr>
            <w:r>
              <w:t>изобутилового спирта</w:t>
            </w:r>
          </w:p>
          <w:p w:rsidR="003D4504" w:rsidRDefault="003D4504" w:rsidP="003D4504">
            <w:pPr>
              <w:numPr>
                <w:ilvl w:val="12"/>
                <w:numId w:val="0"/>
              </w:numPr>
              <w:spacing w:before="20"/>
            </w:pPr>
            <w:proofErr w:type="spellStart"/>
            <w:r>
              <w:t>третбутилового</w:t>
            </w:r>
            <w:proofErr w:type="spellEnd"/>
            <w:r>
              <w:t xml:space="preserve"> спирта</w:t>
            </w:r>
          </w:p>
          <w:p w:rsidR="003D4504" w:rsidRDefault="003D4504" w:rsidP="003D4504">
            <w:pPr>
              <w:numPr>
                <w:ilvl w:val="12"/>
                <w:numId w:val="0"/>
              </w:numPr>
              <w:spacing w:before="20"/>
            </w:pPr>
            <w:r>
              <w:t>эфиров (С5 и выше)</w:t>
            </w:r>
          </w:p>
          <w:p w:rsidR="003D4504" w:rsidRPr="002A6581" w:rsidRDefault="003D4504" w:rsidP="003D4504">
            <w:pPr>
              <w:numPr>
                <w:ilvl w:val="12"/>
                <w:numId w:val="0"/>
              </w:numPr>
              <w:spacing w:before="20"/>
            </w:pPr>
            <w:r>
              <w:t xml:space="preserve">других </w:t>
            </w:r>
            <w:proofErr w:type="spellStart"/>
            <w:r>
              <w:t>оксигенатов</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3D4504" w:rsidRDefault="003D4504" w:rsidP="003D4504">
            <w:pPr>
              <w:numPr>
                <w:ilvl w:val="12"/>
                <w:numId w:val="0"/>
              </w:numPr>
              <w:spacing w:before="20"/>
              <w:jc w:val="center"/>
            </w:pPr>
          </w:p>
          <w:p w:rsidR="003D4504" w:rsidRDefault="003D4504" w:rsidP="003D4504">
            <w:pPr>
              <w:numPr>
                <w:ilvl w:val="12"/>
                <w:numId w:val="0"/>
              </w:numPr>
              <w:spacing w:before="20"/>
              <w:jc w:val="center"/>
            </w:pPr>
          </w:p>
          <w:p w:rsidR="003D4504" w:rsidRDefault="003D4504" w:rsidP="003D4504">
            <w:pPr>
              <w:numPr>
                <w:ilvl w:val="12"/>
                <w:numId w:val="0"/>
              </w:numPr>
              <w:spacing w:before="20"/>
              <w:jc w:val="center"/>
            </w:pPr>
            <w:r>
              <w:t>о</w:t>
            </w:r>
            <w:r w:rsidRPr="00904DE0">
              <w:t>тсутствует</w:t>
            </w:r>
          </w:p>
          <w:p w:rsidR="003D4504" w:rsidRDefault="003D4504" w:rsidP="003D4504">
            <w:pPr>
              <w:numPr>
                <w:ilvl w:val="12"/>
                <w:numId w:val="0"/>
              </w:numPr>
              <w:spacing w:before="20"/>
              <w:jc w:val="center"/>
            </w:pPr>
            <w:r>
              <w:t>5,0</w:t>
            </w:r>
          </w:p>
          <w:p w:rsidR="003D4504" w:rsidRDefault="003D4504" w:rsidP="003D4504">
            <w:pPr>
              <w:numPr>
                <w:ilvl w:val="12"/>
                <w:numId w:val="0"/>
              </w:numPr>
              <w:spacing w:before="20"/>
              <w:jc w:val="center"/>
            </w:pPr>
            <w:r>
              <w:t>10,0</w:t>
            </w:r>
          </w:p>
          <w:p w:rsidR="003D4504" w:rsidRDefault="003D4504" w:rsidP="003D4504">
            <w:pPr>
              <w:numPr>
                <w:ilvl w:val="12"/>
                <w:numId w:val="0"/>
              </w:numPr>
              <w:spacing w:before="20"/>
              <w:jc w:val="center"/>
            </w:pPr>
            <w:r>
              <w:t>10,0</w:t>
            </w:r>
          </w:p>
          <w:p w:rsidR="003D4504" w:rsidRDefault="003D4504" w:rsidP="003D4504">
            <w:pPr>
              <w:numPr>
                <w:ilvl w:val="12"/>
                <w:numId w:val="0"/>
              </w:numPr>
              <w:spacing w:before="20"/>
              <w:jc w:val="center"/>
            </w:pPr>
            <w:r>
              <w:t>7,0</w:t>
            </w:r>
          </w:p>
          <w:p w:rsidR="003D4504" w:rsidRDefault="003D4504" w:rsidP="003D4504">
            <w:pPr>
              <w:numPr>
                <w:ilvl w:val="12"/>
                <w:numId w:val="0"/>
              </w:numPr>
              <w:spacing w:before="20"/>
              <w:jc w:val="center"/>
            </w:pPr>
            <w:r>
              <w:t>15,0</w:t>
            </w:r>
          </w:p>
          <w:p w:rsidR="003D4504" w:rsidRPr="001B2D0B" w:rsidRDefault="003D4504" w:rsidP="003D4504">
            <w:pPr>
              <w:numPr>
                <w:ilvl w:val="12"/>
                <w:numId w:val="0"/>
              </w:numPr>
              <w:spacing w:before="20"/>
              <w:jc w:val="center"/>
              <w:rPr>
                <w:highlight w:val="yellow"/>
              </w:rPr>
            </w:pPr>
            <w:r w:rsidRPr="00904DE0">
              <w:t>10,0</w:t>
            </w:r>
          </w:p>
        </w:tc>
      </w:tr>
      <w:tr w:rsidR="003D4504" w:rsidRPr="00F1790A" w:rsidTr="003D4504">
        <w:tc>
          <w:tcPr>
            <w:tcW w:w="4820" w:type="dxa"/>
            <w:tcBorders>
              <w:top w:val="single" w:sz="6" w:space="0" w:color="auto"/>
              <w:left w:val="single" w:sz="6" w:space="0" w:color="auto"/>
              <w:bottom w:val="single" w:sz="6" w:space="0" w:color="auto"/>
              <w:right w:val="single" w:sz="4" w:space="0" w:color="auto"/>
            </w:tcBorders>
            <w:vAlign w:val="center"/>
          </w:tcPr>
          <w:p w:rsidR="003D4504" w:rsidRPr="002A6581" w:rsidRDefault="003D4504" w:rsidP="003D4504">
            <w:pPr>
              <w:numPr>
                <w:ilvl w:val="12"/>
                <w:numId w:val="0"/>
              </w:numPr>
              <w:spacing w:before="40"/>
            </w:pPr>
            <w:r>
              <w:t>Испытание на медной пластине</w:t>
            </w:r>
          </w:p>
        </w:tc>
        <w:tc>
          <w:tcPr>
            <w:tcW w:w="1843" w:type="dxa"/>
            <w:tcBorders>
              <w:top w:val="single" w:sz="6" w:space="0" w:color="auto"/>
              <w:left w:val="single" w:sz="6" w:space="0" w:color="auto"/>
              <w:bottom w:val="single" w:sz="6" w:space="0" w:color="auto"/>
              <w:right w:val="single" w:sz="6" w:space="0" w:color="auto"/>
            </w:tcBorders>
            <w:vAlign w:val="center"/>
          </w:tcPr>
          <w:p w:rsidR="003D4504" w:rsidRPr="001B2D0B" w:rsidRDefault="003D4504" w:rsidP="003D4504">
            <w:pPr>
              <w:numPr>
                <w:ilvl w:val="12"/>
                <w:numId w:val="0"/>
              </w:numPr>
              <w:spacing w:before="20"/>
              <w:jc w:val="center"/>
              <w:rPr>
                <w:highlight w:val="yellow"/>
              </w:rPr>
            </w:pPr>
            <w:r w:rsidRPr="00904DE0">
              <w:t>Класс 1</w:t>
            </w:r>
          </w:p>
        </w:tc>
      </w:tr>
      <w:tr w:rsidR="003D4504" w:rsidRPr="00F1790A" w:rsidTr="003D4504">
        <w:tc>
          <w:tcPr>
            <w:tcW w:w="4820" w:type="dxa"/>
            <w:tcBorders>
              <w:top w:val="single" w:sz="6" w:space="0" w:color="auto"/>
              <w:left w:val="single" w:sz="6" w:space="0" w:color="auto"/>
              <w:bottom w:val="single" w:sz="6" w:space="0" w:color="auto"/>
              <w:right w:val="single" w:sz="4" w:space="0" w:color="auto"/>
            </w:tcBorders>
            <w:vAlign w:val="center"/>
          </w:tcPr>
          <w:p w:rsidR="003D4504" w:rsidRPr="002A6581" w:rsidRDefault="003D4504" w:rsidP="003D4504">
            <w:pPr>
              <w:numPr>
                <w:ilvl w:val="12"/>
                <w:numId w:val="0"/>
              </w:numPr>
              <w:spacing w:before="20"/>
            </w:pPr>
            <w:r>
              <w:t>Внешний вид</w:t>
            </w:r>
          </w:p>
        </w:tc>
        <w:tc>
          <w:tcPr>
            <w:tcW w:w="1843" w:type="dxa"/>
            <w:tcBorders>
              <w:top w:val="single" w:sz="6" w:space="0" w:color="auto"/>
              <w:left w:val="single" w:sz="6" w:space="0" w:color="auto"/>
              <w:bottom w:val="single" w:sz="6" w:space="0" w:color="auto"/>
              <w:right w:val="single" w:sz="6" w:space="0" w:color="auto"/>
            </w:tcBorders>
            <w:vAlign w:val="center"/>
          </w:tcPr>
          <w:p w:rsidR="003D4504" w:rsidRPr="001B2D0B" w:rsidRDefault="003D4504" w:rsidP="003D4504">
            <w:pPr>
              <w:numPr>
                <w:ilvl w:val="12"/>
                <w:numId w:val="0"/>
              </w:numPr>
              <w:spacing w:before="20"/>
              <w:jc w:val="center"/>
              <w:rPr>
                <w:highlight w:val="yellow"/>
              </w:rPr>
            </w:pPr>
            <w:r w:rsidRPr="00904DE0">
              <w:t>Чистый, прозрачный</w:t>
            </w:r>
          </w:p>
        </w:tc>
      </w:tr>
      <w:tr w:rsidR="003D4504" w:rsidRPr="00F1790A" w:rsidTr="003D4504">
        <w:trPr>
          <w:trHeight w:val="392"/>
        </w:trPr>
        <w:tc>
          <w:tcPr>
            <w:tcW w:w="4820" w:type="dxa"/>
            <w:tcBorders>
              <w:top w:val="single" w:sz="6" w:space="0" w:color="auto"/>
              <w:left w:val="single" w:sz="6" w:space="0" w:color="auto"/>
              <w:bottom w:val="single" w:sz="6" w:space="0" w:color="auto"/>
              <w:right w:val="single" w:sz="4" w:space="0" w:color="auto"/>
            </w:tcBorders>
            <w:vAlign w:val="center"/>
          </w:tcPr>
          <w:p w:rsidR="003D4504" w:rsidRPr="00904DE0" w:rsidRDefault="003D4504" w:rsidP="003D4504">
            <w:pPr>
              <w:numPr>
                <w:ilvl w:val="12"/>
                <w:numId w:val="0"/>
              </w:numPr>
              <w:spacing w:before="20"/>
              <w:rPr>
                <w:vertAlign w:val="superscript"/>
              </w:rPr>
            </w:pPr>
            <w:r>
              <w:t>Плотность при 15</w:t>
            </w:r>
            <w:proofErr w:type="gramStart"/>
            <w:r>
              <w:t>°С</w:t>
            </w:r>
            <w:proofErr w:type="gramEnd"/>
            <w:r>
              <w:t>, кг/м</w:t>
            </w:r>
            <w:r>
              <w:rPr>
                <w:vertAlign w:val="superscript"/>
              </w:rPr>
              <w:t>3</w:t>
            </w:r>
          </w:p>
        </w:tc>
        <w:tc>
          <w:tcPr>
            <w:tcW w:w="1843" w:type="dxa"/>
            <w:tcBorders>
              <w:top w:val="single" w:sz="6" w:space="0" w:color="auto"/>
              <w:left w:val="single" w:sz="6" w:space="0" w:color="auto"/>
              <w:bottom w:val="single" w:sz="6" w:space="0" w:color="auto"/>
              <w:right w:val="single" w:sz="6" w:space="0" w:color="auto"/>
            </w:tcBorders>
            <w:vAlign w:val="center"/>
          </w:tcPr>
          <w:p w:rsidR="003D4504" w:rsidRPr="001B2D0B" w:rsidRDefault="003D4504" w:rsidP="003D4504">
            <w:pPr>
              <w:numPr>
                <w:ilvl w:val="12"/>
                <w:numId w:val="0"/>
              </w:numPr>
              <w:spacing w:before="20"/>
              <w:jc w:val="center"/>
              <w:rPr>
                <w:highlight w:val="yellow"/>
              </w:rPr>
            </w:pPr>
            <w:r w:rsidRPr="00904DE0">
              <w:t>725,0-780,0</w:t>
            </w:r>
          </w:p>
        </w:tc>
      </w:tr>
      <w:tr w:rsidR="003D4504" w:rsidRPr="00F1790A" w:rsidTr="003D4504">
        <w:trPr>
          <w:trHeight w:val="299"/>
        </w:trPr>
        <w:tc>
          <w:tcPr>
            <w:tcW w:w="4820" w:type="dxa"/>
            <w:tcBorders>
              <w:top w:val="single" w:sz="6" w:space="0" w:color="auto"/>
              <w:left w:val="single" w:sz="6" w:space="0" w:color="auto"/>
              <w:bottom w:val="single" w:sz="6" w:space="0" w:color="auto"/>
              <w:right w:val="single" w:sz="4" w:space="0" w:color="auto"/>
            </w:tcBorders>
          </w:tcPr>
          <w:p w:rsidR="003D4504" w:rsidRPr="00904DE0" w:rsidRDefault="003D4504" w:rsidP="003D4504">
            <w:pPr>
              <w:numPr>
                <w:ilvl w:val="12"/>
                <w:numId w:val="0"/>
              </w:numPr>
              <w:spacing w:before="20"/>
            </w:pPr>
            <w:r>
              <w:t>Концентрация железа, мг/дм</w:t>
            </w:r>
            <w:r>
              <w:rPr>
                <w:vertAlign w:val="superscript"/>
              </w:rPr>
              <w:t>3</w:t>
            </w:r>
            <w:r>
              <w:t>, не более</w:t>
            </w:r>
          </w:p>
        </w:tc>
        <w:tc>
          <w:tcPr>
            <w:tcW w:w="1843" w:type="dxa"/>
            <w:tcBorders>
              <w:top w:val="single" w:sz="6" w:space="0" w:color="auto"/>
              <w:left w:val="single" w:sz="6" w:space="0" w:color="auto"/>
              <w:bottom w:val="single" w:sz="6" w:space="0" w:color="auto"/>
              <w:right w:val="single" w:sz="6" w:space="0" w:color="auto"/>
            </w:tcBorders>
          </w:tcPr>
          <w:p w:rsidR="003D4504" w:rsidRPr="001B2D0B" w:rsidRDefault="003D4504" w:rsidP="003D4504">
            <w:pPr>
              <w:numPr>
                <w:ilvl w:val="12"/>
                <w:numId w:val="0"/>
              </w:numPr>
              <w:spacing w:before="20"/>
              <w:jc w:val="center"/>
              <w:rPr>
                <w:highlight w:val="yellow"/>
              </w:rPr>
            </w:pPr>
            <w:r w:rsidRPr="00904DE0">
              <w:t>отсутствие</w:t>
            </w:r>
          </w:p>
        </w:tc>
      </w:tr>
      <w:tr w:rsidR="003D4504" w:rsidRPr="00F1790A" w:rsidTr="003D4504">
        <w:tc>
          <w:tcPr>
            <w:tcW w:w="4820" w:type="dxa"/>
            <w:tcBorders>
              <w:top w:val="single" w:sz="6" w:space="0" w:color="auto"/>
              <w:left w:val="single" w:sz="6" w:space="0" w:color="auto"/>
              <w:bottom w:val="single" w:sz="6" w:space="0" w:color="auto"/>
              <w:right w:val="single" w:sz="4" w:space="0" w:color="auto"/>
            </w:tcBorders>
            <w:vAlign w:val="center"/>
          </w:tcPr>
          <w:p w:rsidR="003D4504" w:rsidRPr="002A6581" w:rsidRDefault="003D4504" w:rsidP="003D4504">
            <w:pPr>
              <w:numPr>
                <w:ilvl w:val="12"/>
                <w:numId w:val="0"/>
              </w:numPr>
              <w:spacing w:before="20"/>
            </w:pPr>
            <w:r>
              <w:t xml:space="preserve">Объемная доля </w:t>
            </w:r>
            <w:proofErr w:type="spellStart"/>
            <w:r>
              <w:t>монометиланилина</w:t>
            </w:r>
            <w:proofErr w:type="spellEnd"/>
            <w:r>
              <w:t>, %, не более</w:t>
            </w:r>
          </w:p>
        </w:tc>
        <w:tc>
          <w:tcPr>
            <w:tcW w:w="1843" w:type="dxa"/>
            <w:tcBorders>
              <w:top w:val="single" w:sz="6" w:space="0" w:color="auto"/>
              <w:left w:val="single" w:sz="6" w:space="0" w:color="auto"/>
              <w:bottom w:val="single" w:sz="6" w:space="0" w:color="auto"/>
              <w:right w:val="single" w:sz="6" w:space="0" w:color="auto"/>
            </w:tcBorders>
          </w:tcPr>
          <w:p w:rsidR="003D4504" w:rsidRPr="002A6581" w:rsidRDefault="003D4504" w:rsidP="003D4504">
            <w:pPr>
              <w:numPr>
                <w:ilvl w:val="12"/>
                <w:numId w:val="0"/>
              </w:numPr>
              <w:spacing w:before="20"/>
              <w:jc w:val="center"/>
            </w:pPr>
            <w:r>
              <w:t>отсутствие</w:t>
            </w:r>
          </w:p>
        </w:tc>
      </w:tr>
      <w:tr w:rsidR="003D4504" w:rsidRPr="00F1790A" w:rsidTr="003D4504">
        <w:tc>
          <w:tcPr>
            <w:tcW w:w="4820" w:type="dxa"/>
            <w:tcBorders>
              <w:top w:val="single" w:sz="6" w:space="0" w:color="auto"/>
              <w:left w:val="single" w:sz="6" w:space="0" w:color="auto"/>
              <w:bottom w:val="single" w:sz="6" w:space="0" w:color="auto"/>
              <w:right w:val="single" w:sz="4" w:space="0" w:color="auto"/>
            </w:tcBorders>
            <w:vAlign w:val="center"/>
          </w:tcPr>
          <w:p w:rsidR="003D4504" w:rsidRDefault="003D4504" w:rsidP="003D4504">
            <w:pPr>
              <w:numPr>
                <w:ilvl w:val="12"/>
                <w:numId w:val="0"/>
              </w:numPr>
              <w:spacing w:before="20"/>
            </w:pPr>
            <w:r>
              <w:t>Устойчивость к окислению, мин, не менее</w:t>
            </w:r>
          </w:p>
        </w:tc>
        <w:tc>
          <w:tcPr>
            <w:tcW w:w="1843" w:type="dxa"/>
            <w:tcBorders>
              <w:top w:val="single" w:sz="6" w:space="0" w:color="auto"/>
              <w:left w:val="single" w:sz="6" w:space="0" w:color="auto"/>
              <w:bottom w:val="single" w:sz="6" w:space="0" w:color="auto"/>
              <w:right w:val="single" w:sz="6" w:space="0" w:color="auto"/>
            </w:tcBorders>
          </w:tcPr>
          <w:p w:rsidR="003D4504" w:rsidRDefault="003D4504" w:rsidP="003D4504">
            <w:pPr>
              <w:numPr>
                <w:ilvl w:val="12"/>
                <w:numId w:val="0"/>
              </w:numPr>
              <w:spacing w:before="20"/>
              <w:jc w:val="center"/>
            </w:pPr>
          </w:p>
        </w:tc>
      </w:tr>
    </w:tbl>
    <w:p w:rsidR="003D4504" w:rsidRDefault="003D4504" w:rsidP="003D4504">
      <w:pPr>
        <w:widowControl w:val="0"/>
        <w:autoSpaceDE w:val="0"/>
        <w:rPr>
          <w:color w:val="000000"/>
        </w:rPr>
      </w:pPr>
    </w:p>
    <w:p w:rsidR="0025130F" w:rsidRDefault="0025130F" w:rsidP="0025130F">
      <w:pPr>
        <w:widowControl w:val="0"/>
        <w:autoSpaceDE w:val="0"/>
        <w:rPr>
          <w:color w:val="000000"/>
        </w:rPr>
      </w:pPr>
    </w:p>
    <w:p w:rsidR="0025130F" w:rsidRDefault="0025130F" w:rsidP="0028642A">
      <w:pPr>
        <w:widowControl w:val="0"/>
        <w:autoSpaceDE w:val="0"/>
        <w:autoSpaceDN w:val="0"/>
        <w:adjustRightInd w:val="0"/>
        <w:ind w:firstLine="709"/>
        <w:jc w:val="both"/>
      </w:pPr>
      <w:r w:rsidRPr="001623F1">
        <w:t>Поставщик должен гарантировать качес</w:t>
      </w:r>
      <w:r>
        <w:t>тво поставляемого Т</w:t>
      </w:r>
      <w:r w:rsidRPr="001623F1">
        <w:t>овара в соответствии с действующими стандартами, утвержде</w:t>
      </w:r>
      <w:r>
        <w:t>нными в отношении данного вида Т</w:t>
      </w:r>
      <w:r w:rsidRPr="001623F1">
        <w:t>овара</w:t>
      </w:r>
      <w:r>
        <w:t xml:space="preserve"> и наличием паспортов качества</w:t>
      </w:r>
      <w:r w:rsidRPr="001623F1">
        <w:t>,</w:t>
      </w:r>
      <w:r>
        <w:t xml:space="preserve"> обязательных для данного вида Т</w:t>
      </w:r>
      <w:r w:rsidRPr="001623F1">
        <w:t>овара, оформленных в соответствии с действующим законодательством Российской Федерации.</w:t>
      </w:r>
    </w:p>
    <w:p w:rsidR="0025130F" w:rsidRDefault="0025130F" w:rsidP="0028642A">
      <w:pPr>
        <w:widowControl w:val="0"/>
        <w:shd w:val="clear" w:color="auto" w:fill="FFFFFF" w:themeFill="background1"/>
        <w:autoSpaceDE w:val="0"/>
        <w:autoSpaceDN w:val="0"/>
        <w:adjustRightInd w:val="0"/>
        <w:ind w:left="-51" w:right="1" w:firstLine="709"/>
        <w:jc w:val="both"/>
        <w:rPr>
          <w:lang w:eastAsia="ar-SA"/>
        </w:rPr>
      </w:pPr>
      <w:r>
        <w:rPr>
          <w:lang w:eastAsia="ar-SA"/>
        </w:rPr>
        <w:t xml:space="preserve">Товар должен соответствовать действующим требованиям безопасности жизни и здоровья, иным требованиям безопасности. На момент </w:t>
      </w:r>
      <w:proofErr w:type="gramStart"/>
      <w:r>
        <w:rPr>
          <w:lang w:eastAsia="ar-SA"/>
        </w:rPr>
        <w:t>поставки</w:t>
      </w:r>
      <w:proofErr w:type="gramEnd"/>
      <w:r>
        <w:rPr>
          <w:lang w:eastAsia="ar-SA"/>
        </w:rPr>
        <w:t xml:space="preserve"> на Товар должны быть предоставлены сертификаты качества (паспорта качества).</w:t>
      </w:r>
    </w:p>
    <w:p w:rsidR="0025130F" w:rsidRPr="001623F1" w:rsidRDefault="0025130F" w:rsidP="0028642A">
      <w:pPr>
        <w:widowControl w:val="0"/>
        <w:autoSpaceDE w:val="0"/>
        <w:autoSpaceDN w:val="0"/>
        <w:adjustRightInd w:val="0"/>
        <w:ind w:firstLine="709"/>
        <w:jc w:val="both"/>
      </w:pPr>
    </w:p>
    <w:p w:rsidR="0025130F" w:rsidRDefault="0025130F" w:rsidP="0028642A">
      <w:pPr>
        <w:widowControl w:val="0"/>
        <w:shd w:val="clear" w:color="auto" w:fill="FFFFFF" w:themeFill="background1"/>
        <w:autoSpaceDE w:val="0"/>
        <w:autoSpaceDN w:val="0"/>
        <w:adjustRightInd w:val="0"/>
        <w:ind w:left="-51" w:right="1" w:firstLine="709"/>
        <w:jc w:val="both"/>
        <w:rPr>
          <w:rStyle w:val="a4"/>
          <w:b w:val="0"/>
        </w:rPr>
      </w:pPr>
      <w:r w:rsidRPr="0028642A">
        <w:rPr>
          <w:b/>
        </w:rPr>
        <w:t>Срок</w:t>
      </w:r>
      <w:r w:rsidR="0028642A">
        <w:rPr>
          <w:b/>
        </w:rPr>
        <w:t>и</w:t>
      </w:r>
      <w:r w:rsidRPr="0028642A">
        <w:rPr>
          <w:b/>
        </w:rPr>
        <w:t xml:space="preserve"> и условия поставки:</w:t>
      </w:r>
      <w:r w:rsidR="00041EC0">
        <w:rPr>
          <w:b/>
        </w:rPr>
        <w:t xml:space="preserve"> </w:t>
      </w:r>
      <w:r w:rsidRPr="00467228">
        <w:rPr>
          <w:rStyle w:val="a4"/>
          <w:b w:val="0"/>
        </w:rPr>
        <w:t>заправка осуществляется путем выборк</w:t>
      </w:r>
      <w:r w:rsidR="00882F56">
        <w:rPr>
          <w:rStyle w:val="a4"/>
          <w:b w:val="0"/>
        </w:rPr>
        <w:t>и Заказчиком в соответствии с техническими возможностями поставщик</w:t>
      </w:r>
      <w:proofErr w:type="gramStart"/>
      <w:r w:rsidR="00882F56">
        <w:rPr>
          <w:rStyle w:val="a4"/>
          <w:b w:val="0"/>
        </w:rPr>
        <w:t>а(</w:t>
      </w:r>
      <w:proofErr w:type="gramEnd"/>
      <w:r w:rsidR="00882F56">
        <w:rPr>
          <w:rStyle w:val="a4"/>
          <w:b w:val="0"/>
        </w:rPr>
        <w:t>топливные карты, талоны, заборные ведомости)</w:t>
      </w:r>
      <w:r>
        <w:rPr>
          <w:rStyle w:val="a4"/>
          <w:b w:val="0"/>
        </w:rPr>
        <w:t xml:space="preserve"> </w:t>
      </w:r>
      <w:r w:rsidR="00882F56">
        <w:rPr>
          <w:rStyle w:val="a4"/>
          <w:b w:val="0"/>
        </w:rPr>
        <w:t>на</w:t>
      </w:r>
      <w:r w:rsidR="00041EC0" w:rsidRPr="00041EC0">
        <w:rPr>
          <w:rStyle w:val="a4"/>
          <w:b w:val="0"/>
        </w:rPr>
        <w:t xml:space="preserve"> </w:t>
      </w:r>
      <w:r w:rsidR="00041EC0">
        <w:rPr>
          <w:rStyle w:val="a4"/>
          <w:b w:val="0"/>
        </w:rPr>
        <w:t>АЗС</w:t>
      </w:r>
      <w:r w:rsidR="00882F56">
        <w:rPr>
          <w:rStyle w:val="a4"/>
          <w:b w:val="0"/>
        </w:rPr>
        <w:t xml:space="preserve"> поставщика.</w:t>
      </w:r>
      <w:r w:rsidR="00041EC0">
        <w:rPr>
          <w:rStyle w:val="a4"/>
          <w:b w:val="0"/>
        </w:rPr>
        <w:t xml:space="preserve"> </w:t>
      </w:r>
      <w:r w:rsidR="00882F56">
        <w:rPr>
          <w:rStyle w:val="a4"/>
          <w:b w:val="0"/>
        </w:rPr>
        <w:t>Основная АЗ</w:t>
      </w:r>
      <w:r w:rsidR="00041EC0">
        <w:rPr>
          <w:rStyle w:val="a4"/>
          <w:b w:val="0"/>
        </w:rPr>
        <w:t>С должна находиться в радиусе 15</w:t>
      </w:r>
      <w:r w:rsidR="00882F56">
        <w:rPr>
          <w:rStyle w:val="a4"/>
          <w:b w:val="0"/>
        </w:rPr>
        <w:t xml:space="preserve"> км от аэропорта.</w:t>
      </w:r>
      <w:r w:rsidR="00041EC0">
        <w:rPr>
          <w:rStyle w:val="a4"/>
          <w:b w:val="0"/>
        </w:rPr>
        <w:t xml:space="preserve"> </w:t>
      </w:r>
      <w:r w:rsidR="00882F56">
        <w:rPr>
          <w:rStyle w:val="a4"/>
          <w:b w:val="0"/>
        </w:rPr>
        <w:t xml:space="preserve">Желательно наличие АЗС компании поставщика </w:t>
      </w:r>
      <w:r w:rsidR="002B3245">
        <w:rPr>
          <w:rStyle w:val="a4"/>
          <w:b w:val="0"/>
        </w:rPr>
        <w:t>в Ростовской</w:t>
      </w:r>
      <w:proofErr w:type="gramStart"/>
      <w:r w:rsidR="002B3245">
        <w:rPr>
          <w:rStyle w:val="a4"/>
          <w:b w:val="0"/>
        </w:rPr>
        <w:t xml:space="preserve"> ,</w:t>
      </w:r>
      <w:proofErr w:type="gramEnd"/>
      <w:r w:rsidR="002B3245">
        <w:rPr>
          <w:rStyle w:val="a4"/>
          <w:b w:val="0"/>
        </w:rPr>
        <w:t>Астраханской,</w:t>
      </w:r>
      <w:r w:rsidR="00041EC0">
        <w:rPr>
          <w:rStyle w:val="a4"/>
          <w:b w:val="0"/>
        </w:rPr>
        <w:t xml:space="preserve"> </w:t>
      </w:r>
      <w:r w:rsidR="002B3245">
        <w:rPr>
          <w:rStyle w:val="a4"/>
          <w:b w:val="0"/>
        </w:rPr>
        <w:t>Волгоградской областях и Ставропольском крае.</w:t>
      </w:r>
    </w:p>
    <w:p w:rsidR="0025130F" w:rsidRDefault="0025130F" w:rsidP="0028642A">
      <w:pPr>
        <w:widowControl w:val="0"/>
        <w:shd w:val="clear" w:color="auto" w:fill="FFFFFF" w:themeFill="background1"/>
        <w:autoSpaceDE w:val="0"/>
        <w:autoSpaceDN w:val="0"/>
        <w:adjustRightInd w:val="0"/>
        <w:ind w:left="-51" w:right="1" w:firstLine="709"/>
        <w:jc w:val="both"/>
        <w:rPr>
          <w:lang w:eastAsia="ar-SA"/>
        </w:rPr>
      </w:pPr>
    </w:p>
    <w:p w:rsidR="0025130F" w:rsidRPr="00DC30E8" w:rsidRDefault="0025130F" w:rsidP="0028642A">
      <w:pPr>
        <w:widowControl w:val="0"/>
        <w:shd w:val="clear" w:color="auto" w:fill="FFFFFF" w:themeFill="background1"/>
        <w:autoSpaceDE w:val="0"/>
        <w:autoSpaceDN w:val="0"/>
        <w:adjustRightInd w:val="0"/>
        <w:ind w:left="-51" w:right="1" w:firstLine="709"/>
        <w:jc w:val="both"/>
        <w:rPr>
          <w:lang w:eastAsia="ar-SA"/>
        </w:rPr>
      </w:pPr>
      <w:r w:rsidRPr="0028642A">
        <w:rPr>
          <w:b/>
          <w:lang w:eastAsia="ar-SA"/>
        </w:rPr>
        <w:t>Срок поставки</w:t>
      </w:r>
      <w:r w:rsidR="0028642A">
        <w:rPr>
          <w:b/>
          <w:lang w:eastAsia="ar-SA"/>
        </w:rPr>
        <w:t>:</w:t>
      </w:r>
      <w:r w:rsidR="005D0778">
        <w:rPr>
          <w:lang w:eastAsia="ar-SA"/>
        </w:rPr>
        <w:t xml:space="preserve"> в течение 2021</w:t>
      </w:r>
      <w:r w:rsidRPr="00DC30E8">
        <w:rPr>
          <w:lang w:eastAsia="ar-SA"/>
        </w:rPr>
        <w:t xml:space="preserve"> года по мере потребности.</w:t>
      </w:r>
    </w:p>
    <w:p w:rsidR="0025130F" w:rsidRDefault="0025130F" w:rsidP="0028642A">
      <w:pPr>
        <w:widowControl w:val="0"/>
        <w:shd w:val="clear" w:color="auto" w:fill="FFFFFF" w:themeFill="background1"/>
        <w:autoSpaceDE w:val="0"/>
        <w:autoSpaceDN w:val="0"/>
        <w:adjustRightInd w:val="0"/>
        <w:ind w:left="-51" w:right="1" w:firstLine="709"/>
        <w:jc w:val="both"/>
        <w:rPr>
          <w:highlight w:val="yellow"/>
          <w:lang w:eastAsia="ar-SA"/>
        </w:rPr>
      </w:pPr>
    </w:p>
    <w:p w:rsidR="0025130F" w:rsidRDefault="0025130F" w:rsidP="002B3245">
      <w:pPr>
        <w:widowControl w:val="0"/>
        <w:shd w:val="clear" w:color="auto" w:fill="FFFFFF" w:themeFill="background1"/>
        <w:autoSpaceDE w:val="0"/>
        <w:autoSpaceDN w:val="0"/>
        <w:adjustRightInd w:val="0"/>
        <w:ind w:right="1"/>
        <w:jc w:val="both"/>
        <w:rPr>
          <w:lang w:eastAsia="ar-SA"/>
        </w:rPr>
      </w:pPr>
    </w:p>
    <w:p w:rsidR="003808B4" w:rsidRDefault="003808B4" w:rsidP="0028642A">
      <w:pPr>
        <w:widowControl w:val="0"/>
        <w:shd w:val="clear" w:color="auto" w:fill="FFFFFF" w:themeFill="background1"/>
        <w:autoSpaceDE w:val="0"/>
        <w:autoSpaceDN w:val="0"/>
        <w:adjustRightInd w:val="0"/>
        <w:ind w:left="-51" w:right="1" w:firstLine="709"/>
        <w:jc w:val="both"/>
        <w:rPr>
          <w:lang w:eastAsia="ar-SA"/>
        </w:rPr>
      </w:pPr>
    </w:p>
    <w:p w:rsidR="009D3CB4" w:rsidRDefault="009D3CB4" w:rsidP="00D32EB3">
      <w:pPr>
        <w:jc w:val="both"/>
      </w:pPr>
    </w:p>
    <w:p w:rsidR="009D3CB4" w:rsidRDefault="009D3CB4" w:rsidP="00D32EB3">
      <w:pPr>
        <w:jc w:val="both"/>
      </w:pPr>
    </w:p>
    <w:p w:rsidR="009D3CB4" w:rsidRPr="00547534" w:rsidRDefault="009D3CB4" w:rsidP="00D32EB3">
      <w:pPr>
        <w:jc w:val="both"/>
      </w:pPr>
    </w:p>
    <w:sectPr w:rsidR="009D3CB4" w:rsidRPr="00547534" w:rsidSect="002B3245">
      <w:headerReference w:type="even" r:id="rId22"/>
      <w:headerReference w:type="default" r:id="rId23"/>
      <w:footerReference w:type="even" r:id="rId24"/>
      <w:footerReference w:type="default" r:id="rId25"/>
      <w:headerReference w:type="first" r:id="rId26"/>
      <w:footerReference w:type="first" r:id="rId27"/>
      <w:footnotePr>
        <w:numRestart w:val="eachPage"/>
      </w:footnotePr>
      <w:pgSz w:w="11907" w:h="16840" w:code="9"/>
      <w:pgMar w:top="1077" w:right="1140" w:bottom="992" w:left="5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F44" w:rsidRDefault="00890F44" w:rsidP="009D0821">
      <w:r>
        <w:separator/>
      </w:r>
    </w:p>
  </w:endnote>
  <w:endnote w:type="continuationSeparator" w:id="1">
    <w:p w:rsidR="00890F44" w:rsidRDefault="00890F44" w:rsidP="009D0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00"/>
    <w:family w:val="auto"/>
    <w:pitch w:val="variable"/>
    <w:sig w:usb0="00000000" w:usb1="00000000" w:usb2="00000000" w:usb3="00000000" w:csb0="00000000" w:csb1="00000000"/>
  </w:font>
  <w:font w:name="font209">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192" w:rsidRDefault="00BA56FE" w:rsidP="001440BB">
    <w:pPr>
      <w:pStyle w:val="af2"/>
      <w:framePr w:wrap="around" w:vAnchor="text" w:hAnchor="margin" w:xAlign="center" w:y="1"/>
      <w:rPr>
        <w:rStyle w:val="af1"/>
      </w:rPr>
    </w:pPr>
    <w:r>
      <w:rPr>
        <w:rStyle w:val="af1"/>
      </w:rPr>
      <w:fldChar w:fldCharType="begin"/>
    </w:r>
    <w:r w:rsidR="005B2192">
      <w:rPr>
        <w:rStyle w:val="af1"/>
      </w:rPr>
      <w:instrText xml:space="preserve">PAGE  </w:instrText>
    </w:r>
    <w:r>
      <w:rPr>
        <w:rStyle w:val="af1"/>
      </w:rPr>
      <w:fldChar w:fldCharType="end"/>
    </w:r>
  </w:p>
  <w:p w:rsidR="005B2192" w:rsidRDefault="005B2192">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192" w:rsidRDefault="005B2192">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192" w:rsidRDefault="005B219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F44" w:rsidRDefault="00890F44" w:rsidP="009D0821">
      <w:r>
        <w:separator/>
      </w:r>
    </w:p>
  </w:footnote>
  <w:footnote w:type="continuationSeparator" w:id="1">
    <w:p w:rsidR="00890F44" w:rsidRDefault="00890F44" w:rsidP="009D08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192" w:rsidRDefault="00BA56FE" w:rsidP="001440BB">
    <w:pPr>
      <w:pStyle w:val="af"/>
      <w:framePr w:wrap="around" w:vAnchor="text" w:hAnchor="margin" w:xAlign="center" w:y="1"/>
      <w:rPr>
        <w:rStyle w:val="af1"/>
      </w:rPr>
    </w:pPr>
    <w:r>
      <w:rPr>
        <w:rStyle w:val="af1"/>
      </w:rPr>
      <w:fldChar w:fldCharType="begin"/>
    </w:r>
    <w:r w:rsidR="005B2192">
      <w:rPr>
        <w:rStyle w:val="af1"/>
      </w:rPr>
      <w:instrText xml:space="preserve">PAGE  </w:instrText>
    </w:r>
    <w:r>
      <w:rPr>
        <w:rStyle w:val="af1"/>
      </w:rPr>
      <w:fldChar w:fldCharType="end"/>
    </w:r>
  </w:p>
  <w:p w:rsidR="005B2192" w:rsidRDefault="005B2192">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192" w:rsidRDefault="005B2192">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192" w:rsidRDefault="005B219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A06022A6"/>
    <w:lvl w:ilvl="0">
      <w:start w:val="1"/>
      <w:numFmt w:val="decimal"/>
      <w:lvlText w:val="%1."/>
      <w:lvlJc w:val="left"/>
      <w:pPr>
        <w:tabs>
          <w:tab w:val="num" w:pos="926"/>
        </w:tabs>
        <w:ind w:left="926" w:hanging="360"/>
      </w:pPr>
    </w:lvl>
  </w:abstractNum>
  <w:abstractNum w:abstractNumId="1">
    <w:nsid w:val="00000003"/>
    <w:multiLevelType w:val="multilevel"/>
    <w:tmpl w:val="C7E4F1F2"/>
    <w:name w:val="WW8Num3"/>
    <w:lvl w:ilvl="0">
      <w:start w:val="1"/>
      <w:numFmt w:val="decimal"/>
      <w:pStyle w:val="-4"/>
      <w:lvlText w:val="%1."/>
      <w:lvlJc w:val="left"/>
      <w:pPr>
        <w:tabs>
          <w:tab w:val="num" w:pos="0"/>
        </w:tabs>
        <w:ind w:left="0" w:firstLine="0"/>
      </w:pPr>
      <w:rPr>
        <w:rFonts w:ascii="Times New Roman" w:hAnsi="Times New Roman" w:cs="Times New Roman" w:hint="default"/>
      </w:rPr>
    </w:lvl>
    <w:lvl w:ilvl="1">
      <w:numFmt w:val="none"/>
      <w:lvlText w:val=""/>
      <w:lvlJc w:val="left"/>
      <w:pPr>
        <w:tabs>
          <w:tab w:val="num" w:pos="360"/>
        </w:tabs>
      </w:pPr>
    </w:lvl>
    <w:lvl w:ilvl="2">
      <w:start w:val="1"/>
      <w:numFmt w:val="decimal"/>
      <w:lvlText w:val="%1.%2.%3"/>
      <w:lvlJc w:val="left"/>
      <w:pPr>
        <w:tabs>
          <w:tab w:val="num" w:pos="0"/>
        </w:tabs>
        <w:ind w:left="0" w:firstLine="0"/>
      </w:pPr>
      <w:rPr>
        <w:b w:val="0"/>
        <w:bCs w:val="0"/>
        <w:i w:val="0"/>
        <w:iCs w:val="0"/>
        <w:color w:val="auto"/>
      </w:rPr>
    </w:lvl>
    <w:lvl w:ilvl="3">
      <w:start w:val="1"/>
      <w:numFmt w:val="decimal"/>
      <w:lvlText w:val="%1.%2.%3.%4"/>
      <w:lvlJc w:val="left"/>
      <w:pPr>
        <w:tabs>
          <w:tab w:val="num" w:pos="0"/>
        </w:tabs>
        <w:ind w:left="0" w:firstLine="0"/>
      </w:pPr>
      <w:rPr>
        <w:b w:val="0"/>
        <w:bCs w:val="0"/>
        <w:i w:val="0"/>
        <w:iCs w:val="0"/>
        <w:caps w:val="0"/>
        <w:smallCaps w:val="0"/>
        <w:strike w:val="0"/>
        <w:dstrike w:val="0"/>
        <w:vanish w:val="0"/>
        <w:color w:val="auto"/>
        <w:spacing w:val="0"/>
        <w:w w:val="100"/>
        <w:kern w:val="1"/>
        <w:position w:val="0"/>
        <w:sz w:val="24"/>
        <w:u w:val="none"/>
        <w:vertAlign w:val="baseline"/>
      </w:rPr>
    </w:lvl>
    <w:lvl w:ilvl="4">
      <w:start w:val="1"/>
      <w:numFmt w:val="decimal"/>
      <w:lvlText w:val="%1.%2.%3.%4.%5"/>
      <w:lvlJc w:val="left"/>
      <w:pPr>
        <w:tabs>
          <w:tab w:val="num" w:pos="0"/>
        </w:tabs>
        <w:ind w:left="0" w:firstLine="0"/>
      </w:pPr>
      <w:rPr>
        <w:b w:val="0"/>
        <w:bCs w:val="0"/>
        <w:i w:val="0"/>
        <w:iCs w:val="0"/>
      </w:rPr>
    </w:lvl>
    <w:lvl w:ilvl="5">
      <w:start w:val="1"/>
      <w:numFmt w:val="lowerLetter"/>
      <w:lvlText w:val="%6)"/>
      <w:lvlJc w:val="left"/>
      <w:pPr>
        <w:tabs>
          <w:tab w:val="num" w:pos="1985"/>
        </w:tabs>
        <w:ind w:left="1985" w:hanging="567"/>
      </w:pPr>
    </w:lvl>
    <w:lvl w:ilvl="6">
      <w:start w:val="1"/>
      <w:numFmt w:val="lowerRoman"/>
      <w:lvlText w:val="%7)"/>
      <w:lvlJc w:val="left"/>
      <w:pPr>
        <w:tabs>
          <w:tab w:val="num" w:pos="2552"/>
        </w:tabs>
        <w:ind w:left="2552" w:hanging="567"/>
      </w:pPr>
    </w:lvl>
    <w:lvl w:ilvl="7">
      <w:start w:val="1"/>
      <w:numFmt w:val="decimal"/>
      <w:lvlText w:val="%5.%6.%7.%8)"/>
      <w:lvlJc w:val="left"/>
      <w:pPr>
        <w:tabs>
          <w:tab w:val="num" w:pos="882"/>
        </w:tabs>
        <w:ind w:left="882" w:hanging="567"/>
      </w:pPr>
    </w:lvl>
    <w:lvl w:ilvl="8">
      <w:start w:val="1"/>
      <w:numFmt w:val="decimal"/>
      <w:lvlText w:val="%1.%2.%3.%4.%5.%6.%7.%8.%9."/>
      <w:lvlJc w:val="left"/>
      <w:pPr>
        <w:tabs>
          <w:tab w:val="num" w:pos="1800"/>
        </w:tabs>
        <w:ind w:left="1800" w:hanging="1440"/>
      </w:pPr>
    </w:lvl>
  </w:abstractNum>
  <w:abstractNum w:abstractNumId="2">
    <w:nsid w:val="05CC2328"/>
    <w:multiLevelType w:val="hybridMultilevel"/>
    <w:tmpl w:val="0F3E3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70655"/>
    <w:multiLevelType w:val="hybridMultilevel"/>
    <w:tmpl w:val="3698EB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3C4E89"/>
    <w:multiLevelType w:val="hybridMultilevel"/>
    <w:tmpl w:val="414EAD0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6310E8"/>
    <w:multiLevelType w:val="multilevel"/>
    <w:tmpl w:val="9E5804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817088"/>
    <w:multiLevelType w:val="hybridMultilevel"/>
    <w:tmpl w:val="4F5E4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707C93"/>
    <w:multiLevelType w:val="hybridMultilevel"/>
    <w:tmpl w:val="75943460"/>
    <w:lvl w:ilvl="0" w:tplc="A552D0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3E6CB4"/>
    <w:multiLevelType w:val="multilevel"/>
    <w:tmpl w:val="3EFC9700"/>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1554" w:hanging="720"/>
      </w:pPr>
      <w:rPr>
        <w:rFonts w:cs="Times New Roman" w:hint="default"/>
        <w:b w:val="0"/>
      </w:rPr>
    </w:lvl>
    <w:lvl w:ilvl="3">
      <w:start w:val="1"/>
      <w:numFmt w:val="decimal"/>
      <w:lvlText w:val="%1.%2.%3.%4."/>
      <w:lvlJc w:val="left"/>
      <w:pPr>
        <w:ind w:left="1971" w:hanging="720"/>
      </w:pPr>
      <w:rPr>
        <w:rFonts w:cs="Times New Roman" w:hint="default"/>
        <w:b/>
      </w:rPr>
    </w:lvl>
    <w:lvl w:ilvl="4">
      <w:start w:val="1"/>
      <w:numFmt w:val="decimal"/>
      <w:lvlText w:val="%1.%2.%3.%4.%5."/>
      <w:lvlJc w:val="left"/>
      <w:pPr>
        <w:ind w:left="2748" w:hanging="1080"/>
      </w:pPr>
      <w:rPr>
        <w:rFonts w:cs="Times New Roman" w:hint="default"/>
        <w:b/>
      </w:rPr>
    </w:lvl>
    <w:lvl w:ilvl="5">
      <w:start w:val="1"/>
      <w:numFmt w:val="decimal"/>
      <w:lvlText w:val="%1.%2.%3.%4.%5.%6."/>
      <w:lvlJc w:val="left"/>
      <w:pPr>
        <w:ind w:left="3165" w:hanging="1080"/>
      </w:pPr>
      <w:rPr>
        <w:rFonts w:cs="Times New Roman" w:hint="default"/>
        <w:b/>
      </w:rPr>
    </w:lvl>
    <w:lvl w:ilvl="6">
      <w:start w:val="1"/>
      <w:numFmt w:val="decimal"/>
      <w:lvlText w:val="%1.%2.%3.%4.%5.%6.%7."/>
      <w:lvlJc w:val="left"/>
      <w:pPr>
        <w:ind w:left="3942" w:hanging="1440"/>
      </w:pPr>
      <w:rPr>
        <w:rFonts w:cs="Times New Roman" w:hint="default"/>
        <w:b/>
      </w:rPr>
    </w:lvl>
    <w:lvl w:ilvl="7">
      <w:start w:val="1"/>
      <w:numFmt w:val="decimal"/>
      <w:lvlText w:val="%1.%2.%3.%4.%5.%6.%7.%8."/>
      <w:lvlJc w:val="left"/>
      <w:pPr>
        <w:ind w:left="4359" w:hanging="1440"/>
      </w:pPr>
      <w:rPr>
        <w:rFonts w:cs="Times New Roman" w:hint="default"/>
        <w:b/>
      </w:rPr>
    </w:lvl>
    <w:lvl w:ilvl="8">
      <w:start w:val="1"/>
      <w:numFmt w:val="decimal"/>
      <w:lvlText w:val="%1.%2.%3.%4.%5.%6.%7.%8.%9."/>
      <w:lvlJc w:val="left"/>
      <w:pPr>
        <w:ind w:left="5136" w:hanging="1800"/>
      </w:pPr>
      <w:rPr>
        <w:rFonts w:cs="Times New Roman" w:hint="default"/>
        <w:b/>
      </w:rPr>
    </w:lvl>
  </w:abstractNum>
  <w:abstractNum w:abstractNumId="9">
    <w:nsid w:val="30724935"/>
    <w:multiLevelType w:val="hybridMultilevel"/>
    <w:tmpl w:val="898C3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1071"/>
    <w:multiLevelType w:val="multilevel"/>
    <w:tmpl w:val="EE2E00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C826DA"/>
    <w:multiLevelType w:val="hybridMultilevel"/>
    <w:tmpl w:val="E654C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5C37D5"/>
    <w:multiLevelType w:val="hybridMultilevel"/>
    <w:tmpl w:val="EF74D2C0"/>
    <w:lvl w:ilvl="0" w:tplc="9A9CE83C">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865100"/>
    <w:multiLevelType w:val="multilevel"/>
    <w:tmpl w:val="611C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B97041"/>
    <w:multiLevelType w:val="hybridMultilevel"/>
    <w:tmpl w:val="B450005C"/>
    <w:lvl w:ilvl="0" w:tplc="48762588">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F6704A"/>
    <w:multiLevelType w:val="hybridMultilevel"/>
    <w:tmpl w:val="E654C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FB19AB"/>
    <w:multiLevelType w:val="multilevel"/>
    <w:tmpl w:val="0C986F5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CD83ACD"/>
    <w:multiLevelType w:val="hybridMultilevel"/>
    <w:tmpl w:val="FE2A5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F23348"/>
    <w:multiLevelType w:val="hybridMultilevel"/>
    <w:tmpl w:val="0F847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612CFB"/>
    <w:multiLevelType w:val="hybridMultilevel"/>
    <w:tmpl w:val="BD5AC9E0"/>
    <w:lvl w:ilvl="0" w:tplc="A4A26DB4">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F8A07B0"/>
    <w:multiLevelType w:val="hybridMultilevel"/>
    <w:tmpl w:val="129C522C"/>
    <w:lvl w:ilvl="0" w:tplc="DD4A20E4">
      <w:start w:val="3"/>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1">
    <w:nsid w:val="614C58D2"/>
    <w:multiLevelType w:val="hybridMultilevel"/>
    <w:tmpl w:val="BAF864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EA2482"/>
    <w:multiLevelType w:val="hybridMultilevel"/>
    <w:tmpl w:val="4236865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C22D46"/>
    <w:multiLevelType w:val="multilevel"/>
    <w:tmpl w:val="73C22D4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76020CBB"/>
    <w:multiLevelType w:val="multilevel"/>
    <w:tmpl w:val="10F02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5"/>
  </w:num>
  <w:num w:numId="4">
    <w:abstractNumId w:val="3"/>
  </w:num>
  <w:num w:numId="5">
    <w:abstractNumId w:val="4"/>
  </w:num>
  <w:num w:numId="6">
    <w:abstractNumId w:val="14"/>
  </w:num>
  <w:num w:numId="7">
    <w:abstractNumId w:val="1"/>
  </w:num>
  <w:num w:numId="8">
    <w:abstractNumId w:val="0"/>
  </w:num>
  <w:num w:numId="9">
    <w:abstractNumId w:val="16"/>
  </w:num>
  <w:num w:numId="10">
    <w:abstractNumId w:val="21"/>
  </w:num>
  <w:num w:numId="11">
    <w:abstractNumId w:val="6"/>
  </w:num>
  <w:num w:numId="12">
    <w:abstractNumId w:val="7"/>
  </w:num>
  <w:num w:numId="13">
    <w:abstractNumId w:val="12"/>
  </w:num>
  <w:num w:numId="14">
    <w:abstractNumId w:val="8"/>
  </w:num>
  <w:num w:numId="15">
    <w:abstractNumId w:val="20"/>
  </w:num>
  <w:num w:numId="16">
    <w:abstractNumId w:val="22"/>
  </w:num>
  <w:num w:numId="17">
    <w:abstractNumId w:val="24"/>
  </w:num>
  <w:num w:numId="18">
    <w:abstractNumId w:val="18"/>
  </w:num>
  <w:num w:numId="19">
    <w:abstractNumId w:val="17"/>
  </w:num>
  <w:num w:numId="20">
    <w:abstractNumId w:val="10"/>
  </w:num>
  <w:num w:numId="21">
    <w:abstractNumId w:val="13"/>
  </w:num>
  <w:num w:numId="22">
    <w:abstractNumId w:val="5"/>
  </w:num>
  <w:num w:numId="23">
    <w:abstractNumId w:val="19"/>
  </w:num>
  <w:num w:numId="24">
    <w:abstractNumId w:val="9"/>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numRestart w:val="eachPage"/>
    <w:footnote w:id="0"/>
    <w:footnote w:id="1"/>
  </w:footnotePr>
  <w:endnotePr>
    <w:endnote w:id="0"/>
    <w:endnote w:id="1"/>
  </w:endnotePr>
  <w:compat/>
  <w:rsids>
    <w:rsidRoot w:val="00F6184A"/>
    <w:rsid w:val="000000D6"/>
    <w:rsid w:val="00001F4B"/>
    <w:rsid w:val="0000238B"/>
    <w:rsid w:val="00005306"/>
    <w:rsid w:val="00006D03"/>
    <w:rsid w:val="000120CE"/>
    <w:rsid w:val="000132D5"/>
    <w:rsid w:val="000145E5"/>
    <w:rsid w:val="00014FA7"/>
    <w:rsid w:val="000162B1"/>
    <w:rsid w:val="00016C63"/>
    <w:rsid w:val="0001730E"/>
    <w:rsid w:val="00017D10"/>
    <w:rsid w:val="00020037"/>
    <w:rsid w:val="00020E2F"/>
    <w:rsid w:val="000211F8"/>
    <w:rsid w:val="00021B51"/>
    <w:rsid w:val="0002422C"/>
    <w:rsid w:val="00024EDB"/>
    <w:rsid w:val="000258A2"/>
    <w:rsid w:val="000265A6"/>
    <w:rsid w:val="00027C9B"/>
    <w:rsid w:val="00031B1A"/>
    <w:rsid w:val="00033537"/>
    <w:rsid w:val="000335B6"/>
    <w:rsid w:val="00041EC0"/>
    <w:rsid w:val="00042F35"/>
    <w:rsid w:val="00044050"/>
    <w:rsid w:val="00046322"/>
    <w:rsid w:val="00046E35"/>
    <w:rsid w:val="00047AB9"/>
    <w:rsid w:val="00051374"/>
    <w:rsid w:val="00063393"/>
    <w:rsid w:val="00064E25"/>
    <w:rsid w:val="00067562"/>
    <w:rsid w:val="00072A0C"/>
    <w:rsid w:val="00073322"/>
    <w:rsid w:val="00080DE7"/>
    <w:rsid w:val="000845DF"/>
    <w:rsid w:val="00085AEF"/>
    <w:rsid w:val="000871DF"/>
    <w:rsid w:val="00090735"/>
    <w:rsid w:val="00090BF1"/>
    <w:rsid w:val="00090D43"/>
    <w:rsid w:val="0009103E"/>
    <w:rsid w:val="00096F46"/>
    <w:rsid w:val="000A3B5D"/>
    <w:rsid w:val="000A6F9F"/>
    <w:rsid w:val="000B1BD3"/>
    <w:rsid w:val="000B56E2"/>
    <w:rsid w:val="000C6105"/>
    <w:rsid w:val="000D4E2D"/>
    <w:rsid w:val="000D5460"/>
    <w:rsid w:val="000D68A4"/>
    <w:rsid w:val="000D6AD8"/>
    <w:rsid w:val="000D717D"/>
    <w:rsid w:val="000D72E5"/>
    <w:rsid w:val="000E3746"/>
    <w:rsid w:val="000E51EB"/>
    <w:rsid w:val="000F4706"/>
    <w:rsid w:val="001030CB"/>
    <w:rsid w:val="00104EB1"/>
    <w:rsid w:val="001075F0"/>
    <w:rsid w:val="00113509"/>
    <w:rsid w:val="001142A9"/>
    <w:rsid w:val="001161C4"/>
    <w:rsid w:val="001173AB"/>
    <w:rsid w:val="00120B05"/>
    <w:rsid w:val="00131DFA"/>
    <w:rsid w:val="0013499E"/>
    <w:rsid w:val="00135895"/>
    <w:rsid w:val="00135DA5"/>
    <w:rsid w:val="00135EE0"/>
    <w:rsid w:val="00136506"/>
    <w:rsid w:val="00136DE5"/>
    <w:rsid w:val="00141E7B"/>
    <w:rsid w:val="00143A93"/>
    <w:rsid w:val="00143B18"/>
    <w:rsid w:val="001440BB"/>
    <w:rsid w:val="00145E53"/>
    <w:rsid w:val="00146C76"/>
    <w:rsid w:val="00146F38"/>
    <w:rsid w:val="001479F0"/>
    <w:rsid w:val="00147D7D"/>
    <w:rsid w:val="0015012A"/>
    <w:rsid w:val="00155082"/>
    <w:rsid w:val="00156C37"/>
    <w:rsid w:val="0016130F"/>
    <w:rsid w:val="00161C52"/>
    <w:rsid w:val="00166F71"/>
    <w:rsid w:val="00172884"/>
    <w:rsid w:val="00173B9F"/>
    <w:rsid w:val="0018262D"/>
    <w:rsid w:val="0018358E"/>
    <w:rsid w:val="001865F5"/>
    <w:rsid w:val="0018799B"/>
    <w:rsid w:val="001879D2"/>
    <w:rsid w:val="00187AE4"/>
    <w:rsid w:val="00187B3E"/>
    <w:rsid w:val="00190EA3"/>
    <w:rsid w:val="00192296"/>
    <w:rsid w:val="001928FE"/>
    <w:rsid w:val="001937A3"/>
    <w:rsid w:val="00197427"/>
    <w:rsid w:val="001A0DD9"/>
    <w:rsid w:val="001A3311"/>
    <w:rsid w:val="001A38A9"/>
    <w:rsid w:val="001A703C"/>
    <w:rsid w:val="001A7BBF"/>
    <w:rsid w:val="001A7C2A"/>
    <w:rsid w:val="001B2D6E"/>
    <w:rsid w:val="001B2EB9"/>
    <w:rsid w:val="001B3993"/>
    <w:rsid w:val="001C6C20"/>
    <w:rsid w:val="001D1429"/>
    <w:rsid w:val="001E04F2"/>
    <w:rsid w:val="001E10C3"/>
    <w:rsid w:val="001E3AEA"/>
    <w:rsid w:val="001E3C6F"/>
    <w:rsid w:val="001F2E62"/>
    <w:rsid w:val="001F415B"/>
    <w:rsid w:val="001F5912"/>
    <w:rsid w:val="001F7F19"/>
    <w:rsid w:val="002000DE"/>
    <w:rsid w:val="00200300"/>
    <w:rsid w:val="0020396F"/>
    <w:rsid w:val="00203B46"/>
    <w:rsid w:val="00204AF6"/>
    <w:rsid w:val="00205C14"/>
    <w:rsid w:val="00206F6F"/>
    <w:rsid w:val="002101C2"/>
    <w:rsid w:val="0021047E"/>
    <w:rsid w:val="002108CF"/>
    <w:rsid w:val="00212089"/>
    <w:rsid w:val="0021740D"/>
    <w:rsid w:val="00221A92"/>
    <w:rsid w:val="002259E3"/>
    <w:rsid w:val="002264DF"/>
    <w:rsid w:val="00231762"/>
    <w:rsid w:val="00233E0C"/>
    <w:rsid w:val="00235504"/>
    <w:rsid w:val="002368C7"/>
    <w:rsid w:val="00240B39"/>
    <w:rsid w:val="00241DE3"/>
    <w:rsid w:val="0024272A"/>
    <w:rsid w:val="00245457"/>
    <w:rsid w:val="00245AE6"/>
    <w:rsid w:val="0025130F"/>
    <w:rsid w:val="002523F7"/>
    <w:rsid w:val="00256843"/>
    <w:rsid w:val="0025727A"/>
    <w:rsid w:val="00257F18"/>
    <w:rsid w:val="00262061"/>
    <w:rsid w:val="0026606E"/>
    <w:rsid w:val="00267A61"/>
    <w:rsid w:val="00277ED5"/>
    <w:rsid w:val="00280544"/>
    <w:rsid w:val="00284B61"/>
    <w:rsid w:val="002851F9"/>
    <w:rsid w:val="0028642A"/>
    <w:rsid w:val="00290195"/>
    <w:rsid w:val="002923D6"/>
    <w:rsid w:val="002A0015"/>
    <w:rsid w:val="002A6602"/>
    <w:rsid w:val="002B2C5D"/>
    <w:rsid w:val="002B3245"/>
    <w:rsid w:val="002B4EC4"/>
    <w:rsid w:val="002B5069"/>
    <w:rsid w:val="002B717B"/>
    <w:rsid w:val="002B7F2B"/>
    <w:rsid w:val="002C110C"/>
    <w:rsid w:val="002C28FE"/>
    <w:rsid w:val="002C3732"/>
    <w:rsid w:val="002C5058"/>
    <w:rsid w:val="002C59F4"/>
    <w:rsid w:val="002C747F"/>
    <w:rsid w:val="002C7FA1"/>
    <w:rsid w:val="002D0E85"/>
    <w:rsid w:val="002D12EE"/>
    <w:rsid w:val="002D2F95"/>
    <w:rsid w:val="002D58ED"/>
    <w:rsid w:val="002D78A5"/>
    <w:rsid w:val="002D78F8"/>
    <w:rsid w:val="002E0CD1"/>
    <w:rsid w:val="002E0DA0"/>
    <w:rsid w:val="002E11A8"/>
    <w:rsid w:val="002F02B6"/>
    <w:rsid w:val="002F2900"/>
    <w:rsid w:val="002F3D9C"/>
    <w:rsid w:val="00301995"/>
    <w:rsid w:val="00301C5F"/>
    <w:rsid w:val="00307550"/>
    <w:rsid w:val="003125E3"/>
    <w:rsid w:val="00312929"/>
    <w:rsid w:val="00316165"/>
    <w:rsid w:val="00317FE4"/>
    <w:rsid w:val="00320EB6"/>
    <w:rsid w:val="00324ED1"/>
    <w:rsid w:val="00327872"/>
    <w:rsid w:val="00332D09"/>
    <w:rsid w:val="003375C8"/>
    <w:rsid w:val="00340287"/>
    <w:rsid w:val="00341D9E"/>
    <w:rsid w:val="003425A4"/>
    <w:rsid w:val="00342AF3"/>
    <w:rsid w:val="00343B23"/>
    <w:rsid w:val="00343B80"/>
    <w:rsid w:val="00350165"/>
    <w:rsid w:val="003518BE"/>
    <w:rsid w:val="00351BFD"/>
    <w:rsid w:val="00352A8D"/>
    <w:rsid w:val="003562C8"/>
    <w:rsid w:val="003635E7"/>
    <w:rsid w:val="00364D0C"/>
    <w:rsid w:val="00365F9D"/>
    <w:rsid w:val="00366DF6"/>
    <w:rsid w:val="003671B6"/>
    <w:rsid w:val="00367B5E"/>
    <w:rsid w:val="00372F99"/>
    <w:rsid w:val="00377915"/>
    <w:rsid w:val="00377CCA"/>
    <w:rsid w:val="003808B4"/>
    <w:rsid w:val="00382679"/>
    <w:rsid w:val="003827B7"/>
    <w:rsid w:val="0038754B"/>
    <w:rsid w:val="003931D2"/>
    <w:rsid w:val="00395039"/>
    <w:rsid w:val="00395B3F"/>
    <w:rsid w:val="0039780F"/>
    <w:rsid w:val="003A1789"/>
    <w:rsid w:val="003A2B92"/>
    <w:rsid w:val="003A5D5C"/>
    <w:rsid w:val="003A65D1"/>
    <w:rsid w:val="003A7569"/>
    <w:rsid w:val="003B3148"/>
    <w:rsid w:val="003B5007"/>
    <w:rsid w:val="003B532C"/>
    <w:rsid w:val="003B5561"/>
    <w:rsid w:val="003B5B5C"/>
    <w:rsid w:val="003B5C78"/>
    <w:rsid w:val="003C343F"/>
    <w:rsid w:val="003C3DE6"/>
    <w:rsid w:val="003C43BF"/>
    <w:rsid w:val="003C5E70"/>
    <w:rsid w:val="003C6A26"/>
    <w:rsid w:val="003C7713"/>
    <w:rsid w:val="003C7B0F"/>
    <w:rsid w:val="003D138A"/>
    <w:rsid w:val="003D445C"/>
    <w:rsid w:val="003D4504"/>
    <w:rsid w:val="003D615F"/>
    <w:rsid w:val="003E23C9"/>
    <w:rsid w:val="003F42BB"/>
    <w:rsid w:val="003F5FC7"/>
    <w:rsid w:val="003F746E"/>
    <w:rsid w:val="004008E0"/>
    <w:rsid w:val="004026ED"/>
    <w:rsid w:val="00402C70"/>
    <w:rsid w:val="00404205"/>
    <w:rsid w:val="0041026F"/>
    <w:rsid w:val="0041057A"/>
    <w:rsid w:val="004108CD"/>
    <w:rsid w:val="00411093"/>
    <w:rsid w:val="00411A04"/>
    <w:rsid w:val="00411DEA"/>
    <w:rsid w:val="004145BD"/>
    <w:rsid w:val="00414BEA"/>
    <w:rsid w:val="00415804"/>
    <w:rsid w:val="00416ACD"/>
    <w:rsid w:val="00417148"/>
    <w:rsid w:val="00417D14"/>
    <w:rsid w:val="00417DA9"/>
    <w:rsid w:val="004277A4"/>
    <w:rsid w:val="00427E11"/>
    <w:rsid w:val="00430826"/>
    <w:rsid w:val="004328C4"/>
    <w:rsid w:val="00435247"/>
    <w:rsid w:val="0043587E"/>
    <w:rsid w:val="00435CD1"/>
    <w:rsid w:val="0044089E"/>
    <w:rsid w:val="00443F4E"/>
    <w:rsid w:val="004445C5"/>
    <w:rsid w:val="00444B12"/>
    <w:rsid w:val="004468FF"/>
    <w:rsid w:val="00447CB2"/>
    <w:rsid w:val="00451D95"/>
    <w:rsid w:val="00452CF1"/>
    <w:rsid w:val="00455F66"/>
    <w:rsid w:val="004574E5"/>
    <w:rsid w:val="00457DEB"/>
    <w:rsid w:val="00463816"/>
    <w:rsid w:val="00463C98"/>
    <w:rsid w:val="00463E7F"/>
    <w:rsid w:val="0046460A"/>
    <w:rsid w:val="004663B2"/>
    <w:rsid w:val="004667DE"/>
    <w:rsid w:val="00470FA7"/>
    <w:rsid w:val="00471B05"/>
    <w:rsid w:val="00481835"/>
    <w:rsid w:val="00485E33"/>
    <w:rsid w:val="00487B53"/>
    <w:rsid w:val="0049305D"/>
    <w:rsid w:val="00494979"/>
    <w:rsid w:val="00495DC6"/>
    <w:rsid w:val="00495E1B"/>
    <w:rsid w:val="00497B21"/>
    <w:rsid w:val="004A2528"/>
    <w:rsid w:val="004A6F93"/>
    <w:rsid w:val="004A7BD6"/>
    <w:rsid w:val="004B1603"/>
    <w:rsid w:val="004B284B"/>
    <w:rsid w:val="004B4514"/>
    <w:rsid w:val="004B475B"/>
    <w:rsid w:val="004B7B6F"/>
    <w:rsid w:val="004C3A46"/>
    <w:rsid w:val="004C3B65"/>
    <w:rsid w:val="004C3DCC"/>
    <w:rsid w:val="004D241C"/>
    <w:rsid w:val="004D25BF"/>
    <w:rsid w:val="004D4D4E"/>
    <w:rsid w:val="004E0EDF"/>
    <w:rsid w:val="004E1F63"/>
    <w:rsid w:val="004E524C"/>
    <w:rsid w:val="004F018E"/>
    <w:rsid w:val="004F1A4A"/>
    <w:rsid w:val="004F3877"/>
    <w:rsid w:val="004F38A1"/>
    <w:rsid w:val="00502E75"/>
    <w:rsid w:val="00502EDA"/>
    <w:rsid w:val="00503140"/>
    <w:rsid w:val="005031CD"/>
    <w:rsid w:val="005046A6"/>
    <w:rsid w:val="00510539"/>
    <w:rsid w:val="00511BD8"/>
    <w:rsid w:val="00511C13"/>
    <w:rsid w:val="0052285F"/>
    <w:rsid w:val="0052312A"/>
    <w:rsid w:val="005251AB"/>
    <w:rsid w:val="00525229"/>
    <w:rsid w:val="00525E45"/>
    <w:rsid w:val="005276DC"/>
    <w:rsid w:val="00530B44"/>
    <w:rsid w:val="005321D3"/>
    <w:rsid w:val="00533FDC"/>
    <w:rsid w:val="00536FC1"/>
    <w:rsid w:val="00546EF0"/>
    <w:rsid w:val="00547534"/>
    <w:rsid w:val="005476F1"/>
    <w:rsid w:val="00551A14"/>
    <w:rsid w:val="00551F3B"/>
    <w:rsid w:val="00552057"/>
    <w:rsid w:val="005520D2"/>
    <w:rsid w:val="00556CDC"/>
    <w:rsid w:val="00557871"/>
    <w:rsid w:val="0056385B"/>
    <w:rsid w:val="00563E52"/>
    <w:rsid w:val="00567594"/>
    <w:rsid w:val="0057149F"/>
    <w:rsid w:val="0057495B"/>
    <w:rsid w:val="00575EB5"/>
    <w:rsid w:val="005766CA"/>
    <w:rsid w:val="0058261C"/>
    <w:rsid w:val="005833BA"/>
    <w:rsid w:val="00583722"/>
    <w:rsid w:val="00586670"/>
    <w:rsid w:val="00592C9B"/>
    <w:rsid w:val="00593CA8"/>
    <w:rsid w:val="0059599E"/>
    <w:rsid w:val="005A09DB"/>
    <w:rsid w:val="005A5815"/>
    <w:rsid w:val="005A642F"/>
    <w:rsid w:val="005B2192"/>
    <w:rsid w:val="005B378E"/>
    <w:rsid w:val="005B564F"/>
    <w:rsid w:val="005B6C5A"/>
    <w:rsid w:val="005B6C8D"/>
    <w:rsid w:val="005B7653"/>
    <w:rsid w:val="005C3896"/>
    <w:rsid w:val="005C6E4B"/>
    <w:rsid w:val="005D0778"/>
    <w:rsid w:val="005D1CE7"/>
    <w:rsid w:val="005E01EC"/>
    <w:rsid w:val="005E1448"/>
    <w:rsid w:val="005E390F"/>
    <w:rsid w:val="005F58A0"/>
    <w:rsid w:val="005F7D8D"/>
    <w:rsid w:val="006029A9"/>
    <w:rsid w:val="00602ED7"/>
    <w:rsid w:val="00603C3A"/>
    <w:rsid w:val="0060439B"/>
    <w:rsid w:val="00605CC3"/>
    <w:rsid w:val="0061047D"/>
    <w:rsid w:val="00612638"/>
    <w:rsid w:val="00614B25"/>
    <w:rsid w:val="00617666"/>
    <w:rsid w:val="00617B85"/>
    <w:rsid w:val="00623FE1"/>
    <w:rsid w:val="00625395"/>
    <w:rsid w:val="0063163A"/>
    <w:rsid w:val="00634EE2"/>
    <w:rsid w:val="00635871"/>
    <w:rsid w:val="00641E22"/>
    <w:rsid w:val="00646B3F"/>
    <w:rsid w:val="00654537"/>
    <w:rsid w:val="00654755"/>
    <w:rsid w:val="006616FF"/>
    <w:rsid w:val="00662902"/>
    <w:rsid w:val="0066517B"/>
    <w:rsid w:val="0066581A"/>
    <w:rsid w:val="00666F20"/>
    <w:rsid w:val="00667A10"/>
    <w:rsid w:val="006811EA"/>
    <w:rsid w:val="0068175F"/>
    <w:rsid w:val="00681B7C"/>
    <w:rsid w:val="00682921"/>
    <w:rsid w:val="0068441A"/>
    <w:rsid w:val="006871B4"/>
    <w:rsid w:val="006927EC"/>
    <w:rsid w:val="006935A1"/>
    <w:rsid w:val="006948B5"/>
    <w:rsid w:val="00697505"/>
    <w:rsid w:val="006A0A9D"/>
    <w:rsid w:val="006A3E0D"/>
    <w:rsid w:val="006B2903"/>
    <w:rsid w:val="006C2C02"/>
    <w:rsid w:val="006C68B3"/>
    <w:rsid w:val="006C76FE"/>
    <w:rsid w:val="006D0047"/>
    <w:rsid w:val="006D4DC6"/>
    <w:rsid w:val="006D6F95"/>
    <w:rsid w:val="006D7DC2"/>
    <w:rsid w:val="006E0783"/>
    <w:rsid w:val="006E0B19"/>
    <w:rsid w:val="006E17CA"/>
    <w:rsid w:val="006E560C"/>
    <w:rsid w:val="006E5929"/>
    <w:rsid w:val="006E7991"/>
    <w:rsid w:val="006F3253"/>
    <w:rsid w:val="006F536A"/>
    <w:rsid w:val="00711015"/>
    <w:rsid w:val="00712044"/>
    <w:rsid w:val="007136E5"/>
    <w:rsid w:val="00717F3B"/>
    <w:rsid w:val="0072212B"/>
    <w:rsid w:val="00723117"/>
    <w:rsid w:val="007240AD"/>
    <w:rsid w:val="0072464A"/>
    <w:rsid w:val="00725069"/>
    <w:rsid w:val="00727406"/>
    <w:rsid w:val="00731698"/>
    <w:rsid w:val="00732EA8"/>
    <w:rsid w:val="00736D9E"/>
    <w:rsid w:val="007371F6"/>
    <w:rsid w:val="007418DF"/>
    <w:rsid w:val="007426B5"/>
    <w:rsid w:val="0074280A"/>
    <w:rsid w:val="00744B40"/>
    <w:rsid w:val="0074599E"/>
    <w:rsid w:val="00745B21"/>
    <w:rsid w:val="007507A5"/>
    <w:rsid w:val="007565DA"/>
    <w:rsid w:val="007604F1"/>
    <w:rsid w:val="00761A52"/>
    <w:rsid w:val="007633FC"/>
    <w:rsid w:val="00763D62"/>
    <w:rsid w:val="007648A3"/>
    <w:rsid w:val="00765311"/>
    <w:rsid w:val="007663A9"/>
    <w:rsid w:val="00766CD1"/>
    <w:rsid w:val="007672C1"/>
    <w:rsid w:val="00767D1A"/>
    <w:rsid w:val="00770288"/>
    <w:rsid w:val="00772636"/>
    <w:rsid w:val="00774403"/>
    <w:rsid w:val="007760EE"/>
    <w:rsid w:val="0078141D"/>
    <w:rsid w:val="00783484"/>
    <w:rsid w:val="007852BE"/>
    <w:rsid w:val="00791ACA"/>
    <w:rsid w:val="00791E8E"/>
    <w:rsid w:val="0079440C"/>
    <w:rsid w:val="00794522"/>
    <w:rsid w:val="00794E7E"/>
    <w:rsid w:val="007962E6"/>
    <w:rsid w:val="007A1556"/>
    <w:rsid w:val="007A19EE"/>
    <w:rsid w:val="007A693C"/>
    <w:rsid w:val="007A7EE0"/>
    <w:rsid w:val="007B13D5"/>
    <w:rsid w:val="007B53E0"/>
    <w:rsid w:val="007C1CFB"/>
    <w:rsid w:val="007C1E4D"/>
    <w:rsid w:val="007D1E01"/>
    <w:rsid w:val="007D29F2"/>
    <w:rsid w:val="007D4DFB"/>
    <w:rsid w:val="007D6DEA"/>
    <w:rsid w:val="007E0D9E"/>
    <w:rsid w:val="007F0040"/>
    <w:rsid w:val="007F17D6"/>
    <w:rsid w:val="007F41B5"/>
    <w:rsid w:val="007F47CE"/>
    <w:rsid w:val="00800934"/>
    <w:rsid w:val="00803634"/>
    <w:rsid w:val="00803741"/>
    <w:rsid w:val="00810802"/>
    <w:rsid w:val="008114CF"/>
    <w:rsid w:val="00812148"/>
    <w:rsid w:val="0081371C"/>
    <w:rsid w:val="00813FDE"/>
    <w:rsid w:val="00814C05"/>
    <w:rsid w:val="00815CDF"/>
    <w:rsid w:val="00821389"/>
    <w:rsid w:val="0082176E"/>
    <w:rsid w:val="0082473B"/>
    <w:rsid w:val="008254E9"/>
    <w:rsid w:val="00827468"/>
    <w:rsid w:val="008278D4"/>
    <w:rsid w:val="00831311"/>
    <w:rsid w:val="00832010"/>
    <w:rsid w:val="00832B91"/>
    <w:rsid w:val="00833022"/>
    <w:rsid w:val="008438B5"/>
    <w:rsid w:val="00844DE7"/>
    <w:rsid w:val="0085074E"/>
    <w:rsid w:val="00851B09"/>
    <w:rsid w:val="008521ED"/>
    <w:rsid w:val="008555B9"/>
    <w:rsid w:val="008558F6"/>
    <w:rsid w:val="00856821"/>
    <w:rsid w:val="00857C92"/>
    <w:rsid w:val="00861351"/>
    <w:rsid w:val="00861F40"/>
    <w:rsid w:val="00866F5B"/>
    <w:rsid w:val="00867BAD"/>
    <w:rsid w:val="00874566"/>
    <w:rsid w:val="008801FE"/>
    <w:rsid w:val="00882F56"/>
    <w:rsid w:val="00884D3E"/>
    <w:rsid w:val="0089025F"/>
    <w:rsid w:val="00890F44"/>
    <w:rsid w:val="00892860"/>
    <w:rsid w:val="00894FD6"/>
    <w:rsid w:val="008A06ED"/>
    <w:rsid w:val="008A1AB6"/>
    <w:rsid w:val="008A390A"/>
    <w:rsid w:val="008A39B6"/>
    <w:rsid w:val="008A4C64"/>
    <w:rsid w:val="008A4C76"/>
    <w:rsid w:val="008A6170"/>
    <w:rsid w:val="008A7D8A"/>
    <w:rsid w:val="008B0588"/>
    <w:rsid w:val="008B069B"/>
    <w:rsid w:val="008B24EE"/>
    <w:rsid w:val="008C0CE3"/>
    <w:rsid w:val="008C4906"/>
    <w:rsid w:val="008D063B"/>
    <w:rsid w:val="008D0DE3"/>
    <w:rsid w:val="008D109C"/>
    <w:rsid w:val="008D20C0"/>
    <w:rsid w:val="008D2A9E"/>
    <w:rsid w:val="008D348B"/>
    <w:rsid w:val="008E14C3"/>
    <w:rsid w:val="008E289F"/>
    <w:rsid w:val="008E48D3"/>
    <w:rsid w:val="008F1815"/>
    <w:rsid w:val="008F3DDF"/>
    <w:rsid w:val="008F4646"/>
    <w:rsid w:val="008F48E4"/>
    <w:rsid w:val="008F49B6"/>
    <w:rsid w:val="009016CA"/>
    <w:rsid w:val="00905BD2"/>
    <w:rsid w:val="0090702D"/>
    <w:rsid w:val="00910DF6"/>
    <w:rsid w:val="00911367"/>
    <w:rsid w:val="00912672"/>
    <w:rsid w:val="009156EB"/>
    <w:rsid w:val="0091606A"/>
    <w:rsid w:val="009176F3"/>
    <w:rsid w:val="0092252E"/>
    <w:rsid w:val="00922E0F"/>
    <w:rsid w:val="009279BD"/>
    <w:rsid w:val="009319BE"/>
    <w:rsid w:val="00940785"/>
    <w:rsid w:val="00944C78"/>
    <w:rsid w:val="009452FF"/>
    <w:rsid w:val="00946048"/>
    <w:rsid w:val="009476E4"/>
    <w:rsid w:val="0095088C"/>
    <w:rsid w:val="009559DF"/>
    <w:rsid w:val="00960248"/>
    <w:rsid w:val="00960DD6"/>
    <w:rsid w:val="00962240"/>
    <w:rsid w:val="00963ACE"/>
    <w:rsid w:val="009674E0"/>
    <w:rsid w:val="00976EB9"/>
    <w:rsid w:val="009818AC"/>
    <w:rsid w:val="00983334"/>
    <w:rsid w:val="00983930"/>
    <w:rsid w:val="0098400A"/>
    <w:rsid w:val="00984A6E"/>
    <w:rsid w:val="00987D02"/>
    <w:rsid w:val="009A37FB"/>
    <w:rsid w:val="009A5012"/>
    <w:rsid w:val="009B1E36"/>
    <w:rsid w:val="009B395D"/>
    <w:rsid w:val="009B4580"/>
    <w:rsid w:val="009B69F8"/>
    <w:rsid w:val="009B7E08"/>
    <w:rsid w:val="009C0AF3"/>
    <w:rsid w:val="009C0BD6"/>
    <w:rsid w:val="009C1BE3"/>
    <w:rsid w:val="009C1C06"/>
    <w:rsid w:val="009C37AC"/>
    <w:rsid w:val="009C43F3"/>
    <w:rsid w:val="009C6485"/>
    <w:rsid w:val="009C756D"/>
    <w:rsid w:val="009C7CD1"/>
    <w:rsid w:val="009D0821"/>
    <w:rsid w:val="009D0D23"/>
    <w:rsid w:val="009D2A70"/>
    <w:rsid w:val="009D3915"/>
    <w:rsid w:val="009D3CB4"/>
    <w:rsid w:val="009D50E6"/>
    <w:rsid w:val="009D5201"/>
    <w:rsid w:val="009D7B1C"/>
    <w:rsid w:val="009D7DA7"/>
    <w:rsid w:val="009E0C6C"/>
    <w:rsid w:val="009E1125"/>
    <w:rsid w:val="009E2549"/>
    <w:rsid w:val="009E5375"/>
    <w:rsid w:val="009E5624"/>
    <w:rsid w:val="009E7EB7"/>
    <w:rsid w:val="009F1706"/>
    <w:rsid w:val="009F4F1D"/>
    <w:rsid w:val="00A02092"/>
    <w:rsid w:val="00A02963"/>
    <w:rsid w:val="00A06AF4"/>
    <w:rsid w:val="00A07319"/>
    <w:rsid w:val="00A076FF"/>
    <w:rsid w:val="00A12F09"/>
    <w:rsid w:val="00A13FF0"/>
    <w:rsid w:val="00A16572"/>
    <w:rsid w:val="00A208BE"/>
    <w:rsid w:val="00A24521"/>
    <w:rsid w:val="00A26333"/>
    <w:rsid w:val="00A30996"/>
    <w:rsid w:val="00A3148A"/>
    <w:rsid w:val="00A34F7C"/>
    <w:rsid w:val="00A366AF"/>
    <w:rsid w:val="00A375A9"/>
    <w:rsid w:val="00A37B0A"/>
    <w:rsid w:val="00A37D0E"/>
    <w:rsid w:val="00A44EE6"/>
    <w:rsid w:val="00A45FE7"/>
    <w:rsid w:val="00A46EFE"/>
    <w:rsid w:val="00A515B1"/>
    <w:rsid w:val="00A51B4C"/>
    <w:rsid w:val="00A52BC9"/>
    <w:rsid w:val="00A536DD"/>
    <w:rsid w:val="00A54C31"/>
    <w:rsid w:val="00A6340C"/>
    <w:rsid w:val="00A64A48"/>
    <w:rsid w:val="00A66DD0"/>
    <w:rsid w:val="00A71BE0"/>
    <w:rsid w:val="00A71F48"/>
    <w:rsid w:val="00A72FB7"/>
    <w:rsid w:val="00A741A7"/>
    <w:rsid w:val="00A75C6C"/>
    <w:rsid w:val="00A773F3"/>
    <w:rsid w:val="00A779C8"/>
    <w:rsid w:val="00A80D21"/>
    <w:rsid w:val="00A832A2"/>
    <w:rsid w:val="00A83F6A"/>
    <w:rsid w:val="00A85C5D"/>
    <w:rsid w:val="00A86061"/>
    <w:rsid w:val="00A86427"/>
    <w:rsid w:val="00A86A98"/>
    <w:rsid w:val="00A86ACE"/>
    <w:rsid w:val="00A8779B"/>
    <w:rsid w:val="00A92E7D"/>
    <w:rsid w:val="00A961B8"/>
    <w:rsid w:val="00A96FB4"/>
    <w:rsid w:val="00A97A4D"/>
    <w:rsid w:val="00AA1080"/>
    <w:rsid w:val="00AA3B79"/>
    <w:rsid w:val="00AB06F2"/>
    <w:rsid w:val="00AB19C8"/>
    <w:rsid w:val="00AB6882"/>
    <w:rsid w:val="00AC362C"/>
    <w:rsid w:val="00AC484C"/>
    <w:rsid w:val="00AC6C6B"/>
    <w:rsid w:val="00AD013B"/>
    <w:rsid w:val="00AD0989"/>
    <w:rsid w:val="00AD1FA2"/>
    <w:rsid w:val="00AD338F"/>
    <w:rsid w:val="00AE19E7"/>
    <w:rsid w:val="00AE682C"/>
    <w:rsid w:val="00AF0C38"/>
    <w:rsid w:val="00AF0CC6"/>
    <w:rsid w:val="00AF2AAF"/>
    <w:rsid w:val="00B00A98"/>
    <w:rsid w:val="00B02706"/>
    <w:rsid w:val="00B02F6D"/>
    <w:rsid w:val="00B02FF7"/>
    <w:rsid w:val="00B039D8"/>
    <w:rsid w:val="00B07481"/>
    <w:rsid w:val="00B10306"/>
    <w:rsid w:val="00B10BA5"/>
    <w:rsid w:val="00B11653"/>
    <w:rsid w:val="00B15C72"/>
    <w:rsid w:val="00B2123B"/>
    <w:rsid w:val="00B21BF9"/>
    <w:rsid w:val="00B25386"/>
    <w:rsid w:val="00B2543C"/>
    <w:rsid w:val="00B25B3C"/>
    <w:rsid w:val="00B30858"/>
    <w:rsid w:val="00B30CC3"/>
    <w:rsid w:val="00B31E94"/>
    <w:rsid w:val="00B41AB7"/>
    <w:rsid w:val="00B42220"/>
    <w:rsid w:val="00B444AD"/>
    <w:rsid w:val="00B44A46"/>
    <w:rsid w:val="00B618ED"/>
    <w:rsid w:val="00B6206A"/>
    <w:rsid w:val="00B768A9"/>
    <w:rsid w:val="00B76E0C"/>
    <w:rsid w:val="00B82C84"/>
    <w:rsid w:val="00B82DFD"/>
    <w:rsid w:val="00B872A9"/>
    <w:rsid w:val="00B90653"/>
    <w:rsid w:val="00B91CD1"/>
    <w:rsid w:val="00B921E5"/>
    <w:rsid w:val="00B94858"/>
    <w:rsid w:val="00B960DE"/>
    <w:rsid w:val="00B970D7"/>
    <w:rsid w:val="00B97A41"/>
    <w:rsid w:val="00BA0E5D"/>
    <w:rsid w:val="00BA38AF"/>
    <w:rsid w:val="00BA56FE"/>
    <w:rsid w:val="00BA796F"/>
    <w:rsid w:val="00BB0EB4"/>
    <w:rsid w:val="00BB5040"/>
    <w:rsid w:val="00BB7491"/>
    <w:rsid w:val="00BC253E"/>
    <w:rsid w:val="00BC280E"/>
    <w:rsid w:val="00BC7786"/>
    <w:rsid w:val="00BD0522"/>
    <w:rsid w:val="00BD0949"/>
    <w:rsid w:val="00BD46BD"/>
    <w:rsid w:val="00BE0761"/>
    <w:rsid w:val="00BF199B"/>
    <w:rsid w:val="00BF3477"/>
    <w:rsid w:val="00BF402D"/>
    <w:rsid w:val="00BF53A4"/>
    <w:rsid w:val="00BF5A59"/>
    <w:rsid w:val="00BF5D1C"/>
    <w:rsid w:val="00C018B8"/>
    <w:rsid w:val="00C02B6F"/>
    <w:rsid w:val="00C02C7E"/>
    <w:rsid w:val="00C031EE"/>
    <w:rsid w:val="00C0564E"/>
    <w:rsid w:val="00C0605A"/>
    <w:rsid w:val="00C06C04"/>
    <w:rsid w:val="00C07117"/>
    <w:rsid w:val="00C1063B"/>
    <w:rsid w:val="00C14E57"/>
    <w:rsid w:val="00C156E2"/>
    <w:rsid w:val="00C215B5"/>
    <w:rsid w:val="00C27B00"/>
    <w:rsid w:val="00C3083A"/>
    <w:rsid w:val="00C309A2"/>
    <w:rsid w:val="00C32969"/>
    <w:rsid w:val="00C40297"/>
    <w:rsid w:val="00C47250"/>
    <w:rsid w:val="00C55CEE"/>
    <w:rsid w:val="00C569D5"/>
    <w:rsid w:val="00C63A23"/>
    <w:rsid w:val="00C63FC1"/>
    <w:rsid w:val="00C64532"/>
    <w:rsid w:val="00C66F04"/>
    <w:rsid w:val="00C72D92"/>
    <w:rsid w:val="00C738DB"/>
    <w:rsid w:val="00C814F1"/>
    <w:rsid w:val="00C83C6F"/>
    <w:rsid w:val="00C87C14"/>
    <w:rsid w:val="00C91644"/>
    <w:rsid w:val="00C91FE0"/>
    <w:rsid w:val="00C92A47"/>
    <w:rsid w:val="00C94F02"/>
    <w:rsid w:val="00C96202"/>
    <w:rsid w:val="00CA1FAE"/>
    <w:rsid w:val="00CA2CEF"/>
    <w:rsid w:val="00CA363F"/>
    <w:rsid w:val="00CA4915"/>
    <w:rsid w:val="00CA5AB8"/>
    <w:rsid w:val="00CB56F4"/>
    <w:rsid w:val="00CC1CA3"/>
    <w:rsid w:val="00CC3D62"/>
    <w:rsid w:val="00CC475E"/>
    <w:rsid w:val="00CC4FB5"/>
    <w:rsid w:val="00CC5293"/>
    <w:rsid w:val="00CC7907"/>
    <w:rsid w:val="00CD0583"/>
    <w:rsid w:val="00CD0D9C"/>
    <w:rsid w:val="00CD4442"/>
    <w:rsid w:val="00CE0680"/>
    <w:rsid w:val="00CE0E20"/>
    <w:rsid w:val="00CE10BF"/>
    <w:rsid w:val="00CE17D3"/>
    <w:rsid w:val="00CE374D"/>
    <w:rsid w:val="00CE5263"/>
    <w:rsid w:val="00CE702B"/>
    <w:rsid w:val="00CE7752"/>
    <w:rsid w:val="00CF071B"/>
    <w:rsid w:val="00CF0D93"/>
    <w:rsid w:val="00CF0EB1"/>
    <w:rsid w:val="00D10474"/>
    <w:rsid w:val="00D12D7C"/>
    <w:rsid w:val="00D13035"/>
    <w:rsid w:val="00D16877"/>
    <w:rsid w:val="00D1780E"/>
    <w:rsid w:val="00D239DD"/>
    <w:rsid w:val="00D26A7C"/>
    <w:rsid w:val="00D32BC7"/>
    <w:rsid w:val="00D32EB3"/>
    <w:rsid w:val="00D35937"/>
    <w:rsid w:val="00D4046E"/>
    <w:rsid w:val="00D409FD"/>
    <w:rsid w:val="00D41377"/>
    <w:rsid w:val="00D43911"/>
    <w:rsid w:val="00D449C5"/>
    <w:rsid w:val="00D52238"/>
    <w:rsid w:val="00D5663C"/>
    <w:rsid w:val="00D651E5"/>
    <w:rsid w:val="00D72E0B"/>
    <w:rsid w:val="00D7472F"/>
    <w:rsid w:val="00D7512A"/>
    <w:rsid w:val="00D77E96"/>
    <w:rsid w:val="00D80302"/>
    <w:rsid w:val="00D839A7"/>
    <w:rsid w:val="00D91E5A"/>
    <w:rsid w:val="00D91ECC"/>
    <w:rsid w:val="00D9220B"/>
    <w:rsid w:val="00D92ED0"/>
    <w:rsid w:val="00D960A2"/>
    <w:rsid w:val="00D9651C"/>
    <w:rsid w:val="00D96E4F"/>
    <w:rsid w:val="00DA09AA"/>
    <w:rsid w:val="00DA4BAB"/>
    <w:rsid w:val="00DA7D49"/>
    <w:rsid w:val="00DB56EC"/>
    <w:rsid w:val="00DB588A"/>
    <w:rsid w:val="00DB5AE7"/>
    <w:rsid w:val="00DB6196"/>
    <w:rsid w:val="00DC00A0"/>
    <w:rsid w:val="00DC00AA"/>
    <w:rsid w:val="00DC1B63"/>
    <w:rsid w:val="00DD1C98"/>
    <w:rsid w:val="00DD4CB0"/>
    <w:rsid w:val="00DD53A6"/>
    <w:rsid w:val="00DD6D85"/>
    <w:rsid w:val="00DE00C5"/>
    <w:rsid w:val="00DE1A1E"/>
    <w:rsid w:val="00DE60CE"/>
    <w:rsid w:val="00DE6428"/>
    <w:rsid w:val="00DF029E"/>
    <w:rsid w:val="00DF0A8B"/>
    <w:rsid w:val="00DF374C"/>
    <w:rsid w:val="00DF3DF8"/>
    <w:rsid w:val="00DF5666"/>
    <w:rsid w:val="00E02F82"/>
    <w:rsid w:val="00E04B57"/>
    <w:rsid w:val="00E0617F"/>
    <w:rsid w:val="00E06720"/>
    <w:rsid w:val="00E069B6"/>
    <w:rsid w:val="00E06B00"/>
    <w:rsid w:val="00E10F4C"/>
    <w:rsid w:val="00E11541"/>
    <w:rsid w:val="00E1180D"/>
    <w:rsid w:val="00E126BF"/>
    <w:rsid w:val="00E1695B"/>
    <w:rsid w:val="00E21C83"/>
    <w:rsid w:val="00E2520E"/>
    <w:rsid w:val="00E2588B"/>
    <w:rsid w:val="00E25D1B"/>
    <w:rsid w:val="00E2727C"/>
    <w:rsid w:val="00E27F5D"/>
    <w:rsid w:val="00E3039F"/>
    <w:rsid w:val="00E30CB7"/>
    <w:rsid w:val="00E32904"/>
    <w:rsid w:val="00E34A5B"/>
    <w:rsid w:val="00E418B0"/>
    <w:rsid w:val="00E41900"/>
    <w:rsid w:val="00E42078"/>
    <w:rsid w:val="00E427BB"/>
    <w:rsid w:val="00E47858"/>
    <w:rsid w:val="00E47C81"/>
    <w:rsid w:val="00E47DDC"/>
    <w:rsid w:val="00E54ED4"/>
    <w:rsid w:val="00E55F13"/>
    <w:rsid w:val="00E6006D"/>
    <w:rsid w:val="00E612C2"/>
    <w:rsid w:val="00E62B8B"/>
    <w:rsid w:val="00E63654"/>
    <w:rsid w:val="00E66007"/>
    <w:rsid w:val="00E7302E"/>
    <w:rsid w:val="00E74B3B"/>
    <w:rsid w:val="00E74B42"/>
    <w:rsid w:val="00E77282"/>
    <w:rsid w:val="00E77D44"/>
    <w:rsid w:val="00E80635"/>
    <w:rsid w:val="00E80E51"/>
    <w:rsid w:val="00E84F0B"/>
    <w:rsid w:val="00E87D28"/>
    <w:rsid w:val="00E93DB9"/>
    <w:rsid w:val="00E96DFE"/>
    <w:rsid w:val="00E96F19"/>
    <w:rsid w:val="00EA1095"/>
    <w:rsid w:val="00EA23CC"/>
    <w:rsid w:val="00EA2BEC"/>
    <w:rsid w:val="00EA36CC"/>
    <w:rsid w:val="00EB08A7"/>
    <w:rsid w:val="00EB23F6"/>
    <w:rsid w:val="00EC5B17"/>
    <w:rsid w:val="00EC602F"/>
    <w:rsid w:val="00ED0A1E"/>
    <w:rsid w:val="00ED1B92"/>
    <w:rsid w:val="00ED211B"/>
    <w:rsid w:val="00ED22EA"/>
    <w:rsid w:val="00ED394A"/>
    <w:rsid w:val="00ED68F1"/>
    <w:rsid w:val="00ED7431"/>
    <w:rsid w:val="00EE3B6F"/>
    <w:rsid w:val="00EF03FD"/>
    <w:rsid w:val="00EF29C7"/>
    <w:rsid w:val="00EF387F"/>
    <w:rsid w:val="00EF4D52"/>
    <w:rsid w:val="00EF5020"/>
    <w:rsid w:val="00EF5804"/>
    <w:rsid w:val="00EF5BF2"/>
    <w:rsid w:val="00EF76DC"/>
    <w:rsid w:val="00F01AEE"/>
    <w:rsid w:val="00F0255E"/>
    <w:rsid w:val="00F10B74"/>
    <w:rsid w:val="00F1733E"/>
    <w:rsid w:val="00F20C50"/>
    <w:rsid w:val="00F27364"/>
    <w:rsid w:val="00F309EB"/>
    <w:rsid w:val="00F338D8"/>
    <w:rsid w:val="00F43DF1"/>
    <w:rsid w:val="00F5064A"/>
    <w:rsid w:val="00F51C76"/>
    <w:rsid w:val="00F52187"/>
    <w:rsid w:val="00F521F9"/>
    <w:rsid w:val="00F54A3D"/>
    <w:rsid w:val="00F5535C"/>
    <w:rsid w:val="00F5577E"/>
    <w:rsid w:val="00F558FF"/>
    <w:rsid w:val="00F56C76"/>
    <w:rsid w:val="00F6184A"/>
    <w:rsid w:val="00F6303F"/>
    <w:rsid w:val="00F63174"/>
    <w:rsid w:val="00F6440F"/>
    <w:rsid w:val="00F654A6"/>
    <w:rsid w:val="00F71561"/>
    <w:rsid w:val="00F73828"/>
    <w:rsid w:val="00F80A26"/>
    <w:rsid w:val="00F82417"/>
    <w:rsid w:val="00F82DB2"/>
    <w:rsid w:val="00F833DA"/>
    <w:rsid w:val="00F841F3"/>
    <w:rsid w:val="00F86269"/>
    <w:rsid w:val="00F86844"/>
    <w:rsid w:val="00F87BC4"/>
    <w:rsid w:val="00F95A16"/>
    <w:rsid w:val="00FA14B6"/>
    <w:rsid w:val="00FA1DB4"/>
    <w:rsid w:val="00FA49C0"/>
    <w:rsid w:val="00FB26E5"/>
    <w:rsid w:val="00FB38FB"/>
    <w:rsid w:val="00FB4CC8"/>
    <w:rsid w:val="00FC0CD2"/>
    <w:rsid w:val="00FD090F"/>
    <w:rsid w:val="00FD2812"/>
    <w:rsid w:val="00FD3739"/>
    <w:rsid w:val="00FD5759"/>
    <w:rsid w:val="00FE125B"/>
    <w:rsid w:val="00FE24DE"/>
    <w:rsid w:val="00FE3F87"/>
    <w:rsid w:val="00FE5D9C"/>
    <w:rsid w:val="00FE6EF1"/>
    <w:rsid w:val="00FE73AE"/>
    <w:rsid w:val="00FF0052"/>
    <w:rsid w:val="00FF10B4"/>
    <w:rsid w:val="00FF1393"/>
    <w:rsid w:val="00FF1573"/>
    <w:rsid w:val="00FF4F2E"/>
    <w:rsid w:val="00FF5C0A"/>
    <w:rsid w:val="00FF6CCA"/>
    <w:rsid w:val="00FF72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8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24E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A12F0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H3,h3,Çàãîëîâîê 3"/>
    <w:basedOn w:val="a"/>
    <w:next w:val="a"/>
    <w:link w:val="30"/>
    <w:qFormat/>
    <w:rsid w:val="00F6184A"/>
    <w:pPr>
      <w:keepNext/>
      <w:spacing w:before="240" w:after="60"/>
      <w:outlineLvl w:val="2"/>
    </w:pPr>
    <w:rPr>
      <w:rFonts w:ascii="Arial" w:hAnsi="Arial"/>
      <w:b/>
      <w:bCs/>
      <w:noProo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6184A"/>
    <w:rPr>
      <w:rFonts w:cs="Times New Roman"/>
      <w:color w:val="0000FF"/>
      <w:u w:val="single"/>
    </w:rPr>
  </w:style>
  <w:style w:type="character" w:customStyle="1" w:styleId="30">
    <w:name w:val="Заголовок 3 Знак"/>
    <w:aliases w:val="H3 Знак,h3 Знак,Çàãîëîâîê 3 Знак"/>
    <w:basedOn w:val="a0"/>
    <w:link w:val="3"/>
    <w:rsid w:val="00F6184A"/>
    <w:rPr>
      <w:rFonts w:ascii="Arial" w:eastAsia="Times New Roman" w:hAnsi="Arial" w:cs="Times New Roman"/>
      <w:b/>
      <w:bCs/>
      <w:noProof/>
      <w:sz w:val="26"/>
      <w:szCs w:val="26"/>
      <w:lang w:eastAsia="ru-RU"/>
    </w:rPr>
  </w:style>
  <w:style w:type="character" w:styleId="a4">
    <w:name w:val="Strong"/>
    <w:qFormat/>
    <w:rsid w:val="00F6184A"/>
    <w:rPr>
      <w:b/>
      <w:bCs/>
    </w:rPr>
  </w:style>
  <w:style w:type="character" w:customStyle="1" w:styleId="10">
    <w:name w:val="Заголовок 1 Знак"/>
    <w:basedOn w:val="a0"/>
    <w:link w:val="1"/>
    <w:rsid w:val="008B24EE"/>
    <w:rPr>
      <w:rFonts w:ascii="Cambria" w:eastAsia="Times New Roman" w:hAnsi="Cambria" w:cs="Times New Roman"/>
      <w:b/>
      <w:bCs/>
      <w:kern w:val="32"/>
      <w:sz w:val="32"/>
      <w:szCs w:val="32"/>
    </w:rPr>
  </w:style>
  <w:style w:type="paragraph" w:styleId="a5">
    <w:name w:val="No Spacing"/>
    <w:link w:val="a6"/>
    <w:uiPriority w:val="1"/>
    <w:qFormat/>
    <w:rsid w:val="008B24EE"/>
    <w:pPr>
      <w:spacing w:after="0" w:line="240" w:lineRule="auto"/>
    </w:pPr>
    <w:rPr>
      <w:rFonts w:ascii="Calibri" w:eastAsia="Calibri" w:hAnsi="Calibri" w:cs="Times New Roman"/>
    </w:rPr>
  </w:style>
  <w:style w:type="character" w:customStyle="1" w:styleId="a6">
    <w:name w:val="Без интервала Знак"/>
    <w:link w:val="a5"/>
    <w:uiPriority w:val="1"/>
    <w:rsid w:val="008B24EE"/>
    <w:rPr>
      <w:rFonts w:ascii="Calibri" w:eastAsia="Calibri" w:hAnsi="Calibri" w:cs="Times New Roman"/>
    </w:rPr>
  </w:style>
  <w:style w:type="paragraph" w:styleId="a7">
    <w:name w:val="Normal (Web)"/>
    <w:uiPriority w:val="99"/>
    <w:rsid w:val="009D2A70"/>
    <w:pPr>
      <w:widowControl w:val="0"/>
      <w:suppressAutoHyphens/>
    </w:pPr>
    <w:rPr>
      <w:rFonts w:ascii="Calibri" w:eastAsia="DejaVu Sans" w:hAnsi="Calibri" w:cs="font209"/>
      <w:kern w:val="1"/>
      <w:lang w:eastAsia="ar-SA"/>
    </w:rPr>
  </w:style>
  <w:style w:type="character" w:customStyle="1" w:styleId="apple-converted-space">
    <w:name w:val="apple-converted-space"/>
    <w:basedOn w:val="a0"/>
    <w:rsid w:val="009D2A70"/>
  </w:style>
  <w:style w:type="paragraph" w:styleId="a8">
    <w:name w:val="List Paragraph"/>
    <w:basedOn w:val="a"/>
    <w:link w:val="a9"/>
    <w:uiPriority w:val="34"/>
    <w:qFormat/>
    <w:rsid w:val="005476F1"/>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rsid w:val="00DC00AA"/>
    <w:pPr>
      <w:shd w:val="clear" w:color="auto" w:fill="FFFFFF"/>
      <w:autoSpaceDE w:val="0"/>
      <w:autoSpaceDN w:val="0"/>
      <w:adjustRightInd w:val="0"/>
    </w:pPr>
    <w:rPr>
      <w:sz w:val="26"/>
      <w:szCs w:val="26"/>
    </w:rPr>
  </w:style>
  <w:style w:type="character" w:customStyle="1" w:styleId="22">
    <w:name w:val="Основной текст 2 Знак"/>
    <w:basedOn w:val="a0"/>
    <w:link w:val="21"/>
    <w:rsid w:val="00DC00AA"/>
    <w:rPr>
      <w:rFonts w:ascii="Times New Roman" w:eastAsia="Times New Roman" w:hAnsi="Times New Roman" w:cs="Times New Roman"/>
      <w:sz w:val="26"/>
      <w:szCs w:val="26"/>
      <w:shd w:val="clear" w:color="auto" w:fill="FFFFFF"/>
    </w:rPr>
  </w:style>
  <w:style w:type="paragraph" w:customStyle="1" w:styleId="ConsPlusNormal">
    <w:name w:val="ConsPlusNormal"/>
    <w:link w:val="ConsPlusNormal0"/>
    <w:rsid w:val="005B6C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B6C8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B6C8D"/>
    <w:pPr>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rsid w:val="005B6C8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locked/>
    <w:rsid w:val="005B6C8D"/>
    <w:rPr>
      <w:rFonts w:ascii="Arial" w:eastAsia="Times New Roman" w:hAnsi="Arial" w:cs="Arial"/>
      <w:sz w:val="20"/>
      <w:szCs w:val="20"/>
      <w:lang w:eastAsia="ru-RU"/>
    </w:rPr>
  </w:style>
  <w:style w:type="paragraph" w:styleId="31">
    <w:name w:val="Body Text Indent 3"/>
    <w:basedOn w:val="a"/>
    <w:link w:val="32"/>
    <w:uiPriority w:val="99"/>
    <w:semiHidden/>
    <w:unhideWhenUsed/>
    <w:rsid w:val="003F5FC7"/>
    <w:pPr>
      <w:spacing w:after="120"/>
      <w:ind w:left="283"/>
    </w:pPr>
    <w:rPr>
      <w:sz w:val="16"/>
      <w:szCs w:val="16"/>
    </w:rPr>
  </w:style>
  <w:style w:type="character" w:customStyle="1" w:styleId="32">
    <w:name w:val="Основной текст с отступом 3 Знак"/>
    <w:basedOn w:val="a0"/>
    <w:link w:val="31"/>
    <w:uiPriority w:val="99"/>
    <w:semiHidden/>
    <w:rsid w:val="003F5FC7"/>
    <w:rPr>
      <w:rFonts w:ascii="Times New Roman" w:eastAsia="Times New Roman" w:hAnsi="Times New Roman" w:cs="Times New Roman"/>
      <w:sz w:val="16"/>
      <w:szCs w:val="16"/>
      <w:lang w:eastAsia="ru-RU"/>
    </w:rPr>
  </w:style>
  <w:style w:type="paragraph" w:customStyle="1" w:styleId="ConsNormal">
    <w:name w:val="ConsNormal"/>
    <w:link w:val="ConsNormal0"/>
    <w:rsid w:val="003F5FC7"/>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3F5FC7"/>
    <w:rPr>
      <w:rFonts w:ascii="Arial" w:eastAsia="Times New Roman" w:hAnsi="Arial" w:cs="Times New Roman"/>
      <w:sz w:val="20"/>
      <w:szCs w:val="20"/>
      <w:lang w:eastAsia="ru-RU"/>
    </w:rPr>
  </w:style>
  <w:style w:type="paragraph" w:customStyle="1" w:styleId="-4">
    <w:name w:val="Пункт-4"/>
    <w:basedOn w:val="a"/>
    <w:rsid w:val="003F5FC7"/>
    <w:pPr>
      <w:numPr>
        <w:numId w:val="7"/>
      </w:numPr>
      <w:jc w:val="both"/>
    </w:pPr>
    <w:rPr>
      <w:sz w:val="28"/>
      <w:szCs w:val="20"/>
      <w:lang w:eastAsia="ar-SA"/>
    </w:rPr>
  </w:style>
  <w:style w:type="paragraph" w:styleId="ab">
    <w:name w:val="Balloon Text"/>
    <w:basedOn w:val="a"/>
    <w:link w:val="ac"/>
    <w:uiPriority w:val="99"/>
    <w:semiHidden/>
    <w:unhideWhenUsed/>
    <w:rsid w:val="003F5FC7"/>
    <w:rPr>
      <w:rFonts w:ascii="Tahoma" w:hAnsi="Tahoma" w:cs="Tahoma"/>
      <w:sz w:val="16"/>
      <w:szCs w:val="16"/>
    </w:rPr>
  </w:style>
  <w:style w:type="character" w:customStyle="1" w:styleId="ac">
    <w:name w:val="Текст выноски Знак"/>
    <w:basedOn w:val="a0"/>
    <w:link w:val="ab"/>
    <w:uiPriority w:val="99"/>
    <w:semiHidden/>
    <w:rsid w:val="003F5FC7"/>
    <w:rPr>
      <w:rFonts w:ascii="Tahoma" w:eastAsia="Times New Roman" w:hAnsi="Tahoma" w:cs="Tahoma"/>
      <w:sz w:val="16"/>
      <w:szCs w:val="16"/>
      <w:lang w:eastAsia="ru-RU"/>
    </w:rPr>
  </w:style>
  <w:style w:type="paragraph" w:styleId="ad">
    <w:name w:val="Body Text"/>
    <w:basedOn w:val="a"/>
    <w:link w:val="ae"/>
    <w:uiPriority w:val="99"/>
    <w:unhideWhenUsed/>
    <w:rsid w:val="00F338D8"/>
    <w:pPr>
      <w:spacing w:after="120"/>
    </w:pPr>
  </w:style>
  <w:style w:type="character" w:customStyle="1" w:styleId="ae">
    <w:name w:val="Основной текст Знак"/>
    <w:basedOn w:val="a0"/>
    <w:link w:val="ad"/>
    <w:uiPriority w:val="99"/>
    <w:rsid w:val="00F338D8"/>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F338D8"/>
    <w:pPr>
      <w:spacing w:after="120" w:line="480" w:lineRule="auto"/>
      <w:ind w:left="283"/>
    </w:pPr>
  </w:style>
  <w:style w:type="character" w:customStyle="1" w:styleId="24">
    <w:name w:val="Основной текст с отступом 2 Знак"/>
    <w:basedOn w:val="a0"/>
    <w:link w:val="23"/>
    <w:uiPriority w:val="99"/>
    <w:semiHidden/>
    <w:rsid w:val="00F338D8"/>
    <w:rPr>
      <w:rFonts w:ascii="Times New Roman" w:eastAsia="Times New Roman" w:hAnsi="Times New Roman" w:cs="Times New Roman"/>
      <w:sz w:val="24"/>
      <w:szCs w:val="24"/>
      <w:lang w:eastAsia="ru-RU"/>
    </w:rPr>
  </w:style>
  <w:style w:type="paragraph" w:styleId="af">
    <w:name w:val="header"/>
    <w:basedOn w:val="a"/>
    <w:link w:val="af0"/>
    <w:rsid w:val="00F338D8"/>
    <w:pPr>
      <w:tabs>
        <w:tab w:val="center" w:pos="4153"/>
        <w:tab w:val="right" w:pos="8306"/>
      </w:tabs>
      <w:spacing w:before="120" w:after="120"/>
      <w:jc w:val="both"/>
    </w:pPr>
    <w:rPr>
      <w:rFonts w:ascii="Arial" w:hAnsi="Arial"/>
      <w:noProof/>
      <w:szCs w:val="20"/>
    </w:rPr>
  </w:style>
  <w:style w:type="character" w:customStyle="1" w:styleId="af0">
    <w:name w:val="Верхний колонтитул Знак"/>
    <w:basedOn w:val="a0"/>
    <w:link w:val="af"/>
    <w:rsid w:val="00F338D8"/>
    <w:rPr>
      <w:rFonts w:ascii="Arial" w:eastAsia="Times New Roman" w:hAnsi="Arial" w:cs="Times New Roman"/>
      <w:noProof/>
      <w:sz w:val="24"/>
      <w:szCs w:val="20"/>
      <w:lang w:eastAsia="ru-RU"/>
    </w:rPr>
  </w:style>
  <w:style w:type="character" w:styleId="af1">
    <w:name w:val="page number"/>
    <w:rsid w:val="00F338D8"/>
    <w:rPr>
      <w:rFonts w:ascii="Times New Roman" w:hAnsi="Times New Roman" w:cs="Times New Roman"/>
    </w:rPr>
  </w:style>
  <w:style w:type="paragraph" w:customStyle="1" w:styleId="33">
    <w:name w:val="Стиль3"/>
    <w:basedOn w:val="23"/>
    <w:uiPriority w:val="99"/>
    <w:rsid w:val="00F338D8"/>
    <w:pPr>
      <w:widowControl w:val="0"/>
      <w:tabs>
        <w:tab w:val="num" w:pos="1307"/>
      </w:tabs>
      <w:adjustRightInd w:val="0"/>
      <w:spacing w:after="0" w:line="240" w:lineRule="auto"/>
      <w:ind w:left="1080"/>
      <w:jc w:val="both"/>
      <w:textAlignment w:val="baseline"/>
    </w:pPr>
    <w:rPr>
      <w:szCs w:val="20"/>
    </w:rPr>
  </w:style>
  <w:style w:type="paragraph" w:customStyle="1" w:styleId="Head">
    <w:name w:val="Head"/>
    <w:basedOn w:val="a"/>
    <w:uiPriority w:val="99"/>
    <w:rsid w:val="00F338D8"/>
    <w:pPr>
      <w:keepNext/>
      <w:keepLines/>
      <w:spacing w:before="120" w:after="120"/>
      <w:jc w:val="center"/>
    </w:pPr>
    <w:rPr>
      <w:rFonts w:ascii="TimesET" w:hAnsi="TimesET" w:cs="TimesET"/>
      <w:b/>
      <w:bCs/>
    </w:rPr>
  </w:style>
  <w:style w:type="paragraph" w:customStyle="1" w:styleId="Style9">
    <w:name w:val="Style9"/>
    <w:basedOn w:val="a"/>
    <w:uiPriority w:val="99"/>
    <w:rsid w:val="00F338D8"/>
    <w:pPr>
      <w:widowControl w:val="0"/>
      <w:autoSpaceDE w:val="0"/>
      <w:autoSpaceDN w:val="0"/>
      <w:adjustRightInd w:val="0"/>
      <w:spacing w:line="312" w:lineRule="exact"/>
      <w:ind w:firstLine="720"/>
      <w:jc w:val="both"/>
    </w:pPr>
  </w:style>
  <w:style w:type="paragraph" w:customStyle="1" w:styleId="Standard">
    <w:name w:val="Standard"/>
    <w:rsid w:val="00F338D8"/>
    <w:pPr>
      <w:suppressAutoHyphens/>
      <w:autoSpaceDN w:val="0"/>
      <w:spacing w:before="60" w:after="0" w:line="240" w:lineRule="auto"/>
      <w:ind w:firstLine="709"/>
      <w:textAlignment w:val="baseline"/>
    </w:pPr>
    <w:rPr>
      <w:rFonts w:ascii="Times New Roman" w:eastAsia="Lucida Sans Unicode" w:hAnsi="Times New Roman" w:cs="Times New Roman"/>
      <w:kern w:val="3"/>
      <w:sz w:val="28"/>
      <w:szCs w:val="28"/>
      <w:lang w:eastAsia="zh-CN"/>
    </w:rPr>
  </w:style>
  <w:style w:type="paragraph" w:styleId="af2">
    <w:name w:val="footer"/>
    <w:basedOn w:val="a"/>
    <w:link w:val="af3"/>
    <w:uiPriority w:val="99"/>
    <w:rsid w:val="00CE5263"/>
    <w:pPr>
      <w:tabs>
        <w:tab w:val="center" w:pos="4153"/>
        <w:tab w:val="right" w:pos="8306"/>
      </w:tabs>
      <w:spacing w:after="60"/>
      <w:jc w:val="both"/>
    </w:pPr>
    <w:rPr>
      <w:noProof/>
      <w:szCs w:val="20"/>
    </w:rPr>
  </w:style>
  <w:style w:type="character" w:customStyle="1" w:styleId="af3">
    <w:name w:val="Нижний колонтитул Знак"/>
    <w:basedOn w:val="a0"/>
    <w:link w:val="af2"/>
    <w:uiPriority w:val="99"/>
    <w:rsid w:val="00CE5263"/>
    <w:rPr>
      <w:rFonts w:ascii="Times New Roman" w:eastAsia="Times New Roman" w:hAnsi="Times New Roman" w:cs="Times New Roman"/>
      <w:noProof/>
      <w:sz w:val="24"/>
      <w:szCs w:val="20"/>
      <w:lang w:eastAsia="ru-RU"/>
    </w:rPr>
  </w:style>
  <w:style w:type="paragraph" w:styleId="af4">
    <w:name w:val="Document Map"/>
    <w:basedOn w:val="a"/>
    <w:link w:val="af5"/>
    <w:uiPriority w:val="99"/>
    <w:semiHidden/>
    <w:unhideWhenUsed/>
    <w:rsid w:val="006F3253"/>
  </w:style>
  <w:style w:type="character" w:customStyle="1" w:styleId="af5">
    <w:name w:val="Схема документа Знак"/>
    <w:basedOn w:val="a0"/>
    <w:link w:val="af4"/>
    <w:uiPriority w:val="99"/>
    <w:semiHidden/>
    <w:rsid w:val="006F3253"/>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E06720"/>
    <w:rPr>
      <w:rFonts w:ascii="Calibri" w:eastAsia="Calibri" w:hAnsi="Calibri" w:cs="Times New Roman"/>
    </w:rPr>
  </w:style>
  <w:style w:type="character" w:customStyle="1" w:styleId="FontStyle23">
    <w:name w:val="Font Style23"/>
    <w:uiPriority w:val="99"/>
    <w:rsid w:val="00E06720"/>
    <w:rPr>
      <w:rFonts w:ascii="Times New Roman" w:hAnsi="Times New Roman"/>
      <w:sz w:val="22"/>
    </w:rPr>
  </w:style>
  <w:style w:type="paragraph" w:styleId="af6">
    <w:name w:val="Title"/>
    <w:basedOn w:val="a"/>
    <w:next w:val="af7"/>
    <w:link w:val="af8"/>
    <w:qFormat/>
    <w:rsid w:val="00712044"/>
    <w:pPr>
      <w:suppressAutoHyphens/>
      <w:jc w:val="center"/>
    </w:pPr>
    <w:rPr>
      <w:b/>
      <w:sz w:val="28"/>
      <w:szCs w:val="20"/>
      <w:lang w:eastAsia="ar-SA"/>
    </w:rPr>
  </w:style>
  <w:style w:type="character" w:customStyle="1" w:styleId="af8">
    <w:name w:val="Название Знак"/>
    <w:basedOn w:val="a0"/>
    <w:link w:val="af6"/>
    <w:rsid w:val="00712044"/>
    <w:rPr>
      <w:rFonts w:ascii="Times New Roman" w:eastAsia="Times New Roman" w:hAnsi="Times New Roman" w:cs="Times New Roman"/>
      <w:b/>
      <w:sz w:val="28"/>
      <w:szCs w:val="20"/>
      <w:lang w:eastAsia="ar-SA"/>
    </w:rPr>
  </w:style>
  <w:style w:type="paragraph" w:styleId="af7">
    <w:name w:val="Subtitle"/>
    <w:basedOn w:val="a"/>
    <w:next w:val="ad"/>
    <w:link w:val="af9"/>
    <w:uiPriority w:val="11"/>
    <w:qFormat/>
    <w:rsid w:val="00712044"/>
    <w:pPr>
      <w:keepNext/>
      <w:suppressAutoHyphens/>
      <w:spacing w:before="240" w:after="120"/>
      <w:ind w:firstLine="720"/>
      <w:jc w:val="center"/>
    </w:pPr>
    <w:rPr>
      <w:rFonts w:ascii="Arial" w:eastAsia="Microsoft YaHei" w:hAnsi="Arial" w:cs="Mangal"/>
      <w:i/>
      <w:iCs/>
      <w:sz w:val="28"/>
      <w:szCs w:val="28"/>
      <w:lang w:eastAsia="ar-SA"/>
    </w:rPr>
  </w:style>
  <w:style w:type="character" w:customStyle="1" w:styleId="af9">
    <w:name w:val="Подзаголовок Знак"/>
    <w:basedOn w:val="a0"/>
    <w:link w:val="af7"/>
    <w:uiPriority w:val="11"/>
    <w:rsid w:val="00712044"/>
    <w:rPr>
      <w:rFonts w:ascii="Arial" w:eastAsia="Microsoft YaHei" w:hAnsi="Arial" w:cs="Mangal"/>
      <w:i/>
      <w:iCs/>
      <w:sz w:val="28"/>
      <w:szCs w:val="28"/>
      <w:lang w:eastAsia="ar-SA"/>
    </w:rPr>
  </w:style>
  <w:style w:type="paragraph" w:customStyle="1" w:styleId="11">
    <w:name w:val="Без интервала1"/>
    <w:rsid w:val="0095088C"/>
    <w:pPr>
      <w:suppressAutoHyphens/>
      <w:spacing w:after="0" w:line="100" w:lineRule="atLeast"/>
      <w:textAlignment w:val="baseline"/>
    </w:pPr>
    <w:rPr>
      <w:rFonts w:ascii="Calibri" w:eastAsia="Calibri" w:hAnsi="Calibri" w:cs="Mangal"/>
      <w:kern w:val="1"/>
      <w:lang w:eastAsia="zh-CN" w:bidi="hi-IN"/>
    </w:rPr>
  </w:style>
  <w:style w:type="character" w:customStyle="1" w:styleId="12">
    <w:name w:val="Основной шрифт абзаца1"/>
    <w:rsid w:val="005276DC"/>
  </w:style>
  <w:style w:type="paragraph" w:customStyle="1" w:styleId="310">
    <w:name w:val="Основной текст с отступом 31"/>
    <w:basedOn w:val="a"/>
    <w:rsid w:val="005276DC"/>
    <w:pPr>
      <w:widowControl w:val="0"/>
      <w:suppressAutoHyphens/>
      <w:spacing w:line="100" w:lineRule="atLeast"/>
      <w:ind w:left="720"/>
      <w:jc w:val="both"/>
      <w:textAlignment w:val="baseline"/>
    </w:pPr>
    <w:rPr>
      <w:rFonts w:eastAsia="Andale Sans UI" w:cs="Tahoma"/>
      <w:bCs/>
      <w:kern w:val="1"/>
      <w:lang w:eastAsia="zh-CN" w:bidi="fa-IR"/>
    </w:rPr>
  </w:style>
  <w:style w:type="character" w:customStyle="1" w:styleId="20">
    <w:name w:val="Заголовок 2 Знак"/>
    <w:basedOn w:val="a0"/>
    <w:link w:val="2"/>
    <w:uiPriority w:val="9"/>
    <w:semiHidden/>
    <w:rsid w:val="00A12F09"/>
    <w:rPr>
      <w:rFonts w:asciiTheme="majorHAnsi" w:eastAsiaTheme="majorEastAsia" w:hAnsiTheme="majorHAnsi" w:cstheme="majorBidi"/>
      <w:color w:val="365F91" w:themeColor="accent1" w:themeShade="BF"/>
      <w:sz w:val="26"/>
      <w:szCs w:val="26"/>
      <w:lang w:eastAsia="ru-RU"/>
    </w:rPr>
  </w:style>
  <w:style w:type="character" w:customStyle="1" w:styleId="afa">
    <w:name w:val="Текст примечания Знак"/>
    <w:basedOn w:val="a0"/>
    <w:link w:val="afb"/>
    <w:uiPriority w:val="99"/>
    <w:semiHidden/>
    <w:rsid w:val="00A12F09"/>
    <w:rPr>
      <w:rFonts w:ascii="Times New Roman" w:eastAsia="Times New Roman" w:hAnsi="Times New Roman" w:cs="Times New Roman"/>
      <w:sz w:val="20"/>
      <w:szCs w:val="20"/>
      <w:lang w:eastAsia="ru-RU"/>
    </w:rPr>
  </w:style>
  <w:style w:type="paragraph" w:styleId="afb">
    <w:name w:val="annotation text"/>
    <w:basedOn w:val="a"/>
    <w:link w:val="afa"/>
    <w:uiPriority w:val="99"/>
    <w:semiHidden/>
    <w:unhideWhenUsed/>
    <w:rsid w:val="00A12F09"/>
    <w:rPr>
      <w:sz w:val="20"/>
      <w:szCs w:val="20"/>
    </w:rPr>
  </w:style>
  <w:style w:type="character" w:customStyle="1" w:styleId="13">
    <w:name w:val="Текст примечания Знак1"/>
    <w:basedOn w:val="a0"/>
    <w:uiPriority w:val="99"/>
    <w:semiHidden/>
    <w:rsid w:val="00A12F09"/>
    <w:rPr>
      <w:rFonts w:ascii="Times New Roman" w:eastAsia="Times New Roman" w:hAnsi="Times New Roman" w:cs="Times New Roman"/>
      <w:sz w:val="20"/>
      <w:szCs w:val="20"/>
      <w:lang w:eastAsia="ru-RU"/>
    </w:rPr>
  </w:style>
  <w:style w:type="character" w:customStyle="1" w:styleId="afc">
    <w:name w:val="Тема примечания Знак"/>
    <w:basedOn w:val="afa"/>
    <w:link w:val="afd"/>
    <w:uiPriority w:val="99"/>
    <w:semiHidden/>
    <w:rsid w:val="00A12F09"/>
    <w:rPr>
      <w:rFonts w:ascii="Times New Roman" w:eastAsia="Times New Roman" w:hAnsi="Times New Roman" w:cs="Times New Roman"/>
      <w:b/>
      <w:bCs/>
      <w:sz w:val="20"/>
      <w:szCs w:val="20"/>
      <w:lang w:eastAsia="ru-RU"/>
    </w:rPr>
  </w:style>
  <w:style w:type="paragraph" w:styleId="afd">
    <w:name w:val="annotation subject"/>
    <w:basedOn w:val="afb"/>
    <w:next w:val="afb"/>
    <w:link w:val="afc"/>
    <w:uiPriority w:val="99"/>
    <w:semiHidden/>
    <w:unhideWhenUsed/>
    <w:rsid w:val="00A12F09"/>
    <w:rPr>
      <w:b/>
      <w:bCs/>
    </w:rPr>
  </w:style>
  <w:style w:type="character" w:customStyle="1" w:styleId="14">
    <w:name w:val="Тема примечания Знак1"/>
    <w:basedOn w:val="13"/>
    <w:uiPriority w:val="99"/>
    <w:semiHidden/>
    <w:rsid w:val="00A12F09"/>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856891731">
      <w:bodyDiv w:val="1"/>
      <w:marLeft w:val="0"/>
      <w:marRight w:val="0"/>
      <w:marTop w:val="0"/>
      <w:marBottom w:val="0"/>
      <w:divBdr>
        <w:top w:val="none" w:sz="0" w:space="0" w:color="auto"/>
        <w:left w:val="none" w:sz="0" w:space="0" w:color="auto"/>
        <w:bottom w:val="none" w:sz="0" w:space="0" w:color="auto"/>
        <w:right w:val="none" w:sz="0" w:space="0" w:color="auto"/>
      </w:divBdr>
    </w:div>
    <w:div w:id="1602882628">
      <w:bodyDiv w:val="1"/>
      <w:marLeft w:val="0"/>
      <w:marRight w:val="0"/>
      <w:marTop w:val="0"/>
      <w:marBottom w:val="0"/>
      <w:divBdr>
        <w:top w:val="none" w:sz="0" w:space="0" w:color="auto"/>
        <w:left w:val="none" w:sz="0" w:space="0" w:color="auto"/>
        <w:bottom w:val="none" w:sz="0" w:space="0" w:color="auto"/>
        <w:right w:val="none" w:sz="0" w:space="0" w:color="auto"/>
      </w:divBdr>
      <w:divsChild>
        <w:div w:id="123276938">
          <w:marLeft w:val="0"/>
          <w:marRight w:val="0"/>
          <w:marTop w:val="0"/>
          <w:marBottom w:val="0"/>
          <w:divBdr>
            <w:top w:val="none" w:sz="0" w:space="0" w:color="auto"/>
            <w:left w:val="none" w:sz="0" w:space="0" w:color="auto"/>
            <w:bottom w:val="none" w:sz="0" w:space="0" w:color="auto"/>
            <w:right w:val="none" w:sz="0" w:space="0" w:color="auto"/>
          </w:divBdr>
          <w:divsChild>
            <w:div w:id="546262248">
              <w:marLeft w:val="0"/>
              <w:marRight w:val="0"/>
              <w:marTop w:val="0"/>
              <w:marBottom w:val="0"/>
              <w:divBdr>
                <w:top w:val="none" w:sz="0" w:space="0" w:color="auto"/>
                <w:left w:val="none" w:sz="0" w:space="0" w:color="auto"/>
                <w:bottom w:val="none" w:sz="0" w:space="0" w:color="auto"/>
                <w:right w:val="none" w:sz="0" w:space="0" w:color="auto"/>
              </w:divBdr>
              <w:divsChild>
                <w:div w:id="1259219471">
                  <w:marLeft w:val="-240"/>
                  <w:marRight w:val="-240"/>
                  <w:marTop w:val="0"/>
                  <w:marBottom w:val="0"/>
                  <w:divBdr>
                    <w:top w:val="none" w:sz="0" w:space="0" w:color="auto"/>
                    <w:left w:val="none" w:sz="0" w:space="0" w:color="auto"/>
                    <w:bottom w:val="none" w:sz="0" w:space="0" w:color="auto"/>
                    <w:right w:val="none" w:sz="0" w:space="0" w:color="auto"/>
                  </w:divBdr>
                  <w:divsChild>
                    <w:div w:id="1420711964">
                      <w:marLeft w:val="0"/>
                      <w:marRight w:val="0"/>
                      <w:marTop w:val="0"/>
                      <w:marBottom w:val="0"/>
                      <w:divBdr>
                        <w:top w:val="none" w:sz="0" w:space="0" w:color="auto"/>
                        <w:left w:val="none" w:sz="0" w:space="0" w:color="auto"/>
                        <w:bottom w:val="none" w:sz="0" w:space="0" w:color="auto"/>
                        <w:right w:val="none" w:sz="0" w:space="0" w:color="auto"/>
                      </w:divBdr>
                      <w:divsChild>
                        <w:div w:id="954678418">
                          <w:marLeft w:val="0"/>
                          <w:marRight w:val="0"/>
                          <w:marTop w:val="0"/>
                          <w:marBottom w:val="0"/>
                          <w:divBdr>
                            <w:top w:val="none" w:sz="0" w:space="0" w:color="auto"/>
                            <w:left w:val="none" w:sz="0" w:space="0" w:color="auto"/>
                            <w:bottom w:val="none" w:sz="0" w:space="0" w:color="auto"/>
                            <w:right w:val="none" w:sz="0" w:space="0" w:color="auto"/>
                          </w:divBdr>
                          <w:divsChild>
                            <w:div w:id="1228565223">
                              <w:marLeft w:val="0"/>
                              <w:marRight w:val="0"/>
                              <w:marTop w:val="0"/>
                              <w:marBottom w:val="0"/>
                              <w:divBdr>
                                <w:top w:val="none" w:sz="0" w:space="0" w:color="auto"/>
                                <w:left w:val="none" w:sz="0" w:space="0" w:color="auto"/>
                                <w:bottom w:val="none" w:sz="0" w:space="0" w:color="auto"/>
                                <w:right w:val="none" w:sz="0" w:space="0" w:color="auto"/>
                              </w:divBdr>
                              <w:divsChild>
                                <w:div w:id="689338772">
                                  <w:marLeft w:val="0"/>
                                  <w:marRight w:val="0"/>
                                  <w:marTop w:val="0"/>
                                  <w:marBottom w:val="0"/>
                                  <w:divBdr>
                                    <w:top w:val="none" w:sz="0" w:space="0" w:color="auto"/>
                                    <w:left w:val="none" w:sz="0" w:space="0" w:color="auto"/>
                                    <w:bottom w:val="none" w:sz="0" w:space="0" w:color="auto"/>
                                    <w:right w:val="none" w:sz="0" w:space="0" w:color="auto"/>
                                  </w:divBdr>
                                  <w:divsChild>
                                    <w:div w:id="1591769428">
                                      <w:marLeft w:val="0"/>
                                      <w:marRight w:val="0"/>
                                      <w:marTop w:val="0"/>
                                      <w:marBottom w:val="0"/>
                                      <w:divBdr>
                                        <w:top w:val="none" w:sz="0" w:space="0" w:color="auto"/>
                                        <w:left w:val="none" w:sz="0" w:space="0" w:color="auto"/>
                                        <w:bottom w:val="none" w:sz="0" w:space="0" w:color="auto"/>
                                        <w:right w:val="none" w:sz="0" w:space="0" w:color="auto"/>
                                      </w:divBdr>
                                      <w:divsChild>
                                        <w:div w:id="69080505">
                                          <w:marLeft w:val="0"/>
                                          <w:marRight w:val="0"/>
                                          <w:marTop w:val="0"/>
                                          <w:marBottom w:val="0"/>
                                          <w:divBdr>
                                            <w:top w:val="none" w:sz="0" w:space="0" w:color="auto"/>
                                            <w:left w:val="none" w:sz="0" w:space="0" w:color="auto"/>
                                            <w:bottom w:val="none" w:sz="0" w:space="0" w:color="auto"/>
                                            <w:right w:val="none" w:sz="0" w:space="0" w:color="auto"/>
                                          </w:divBdr>
                                          <w:divsChild>
                                            <w:div w:id="6972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26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torgi223.ru" TargetMode="External"/><Relationship Id="rId18" Type="http://schemas.openxmlformats.org/officeDocument/2006/relationships/hyperlink" Target="http://www.consultant.ru/document/cons_doc_LAW_10699/a74ca4364cb5aa0d95db2b7636907af350ab52c8/"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eoao-aero@yandex.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www.consultant.ru/document/cons_doc_LAW_10699/0108932a3c6234f73590b25799588ada492deb23/"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nsultant.ru/document/cons_doc_LAW_10699/6411e005f539b666d6f360f202cb7b1c23fe27c3/" TargetMode="External"/><Relationship Id="rId20" Type="http://schemas.openxmlformats.org/officeDocument/2006/relationships/hyperlink" Target="http://www.consultant.ru/document/cons_doc_LAW_163968/?frame=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10699/7cb5d9b7f75fd72853e0610988cc9f6fdd08802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Eoao-aero@yandex.ru" TargetMode="External"/><Relationship Id="rId19" Type="http://schemas.openxmlformats.org/officeDocument/2006/relationships/hyperlink" Target="http://www.consultant.ru/document/cons_doc_LAW_163968/?frame=15"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consultant.ru/document/cons_doc_LAW_162813/?dst=512"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FDA9D-A533-45D0-B65E-660AD20F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29</Pages>
  <Words>8893</Words>
  <Characters>50691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Bushi</dc:creator>
  <cp:lastModifiedBy>Тамара</cp:lastModifiedBy>
  <cp:revision>17</cp:revision>
  <cp:lastPrinted>2019-12-04T14:13:00Z</cp:lastPrinted>
  <dcterms:created xsi:type="dcterms:W3CDTF">2018-12-18T16:18:00Z</dcterms:created>
  <dcterms:modified xsi:type="dcterms:W3CDTF">2020-12-23T16:02:00Z</dcterms:modified>
</cp:coreProperties>
</file>